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rPr>
        <w:t>供销社</w:t>
      </w:r>
      <w:r>
        <w:rPr>
          <w:rFonts w:ascii="Times New Roman" w:hAnsi="Times New Roman" w:eastAsia="方正小标宋简体" w:cs="Times New Roman"/>
          <w:sz w:val="44"/>
          <w:szCs w:val="44"/>
        </w:rPr>
        <w:t>2022年部门预算信息公开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rPr>
        <w:t>供销社</w:t>
      </w:r>
      <w:r>
        <w:rPr>
          <w:rFonts w:ascii="Times New Roman" w:hAnsi="Times New Roman" w:eastAsia="仿宋_GB2312" w:cs="Times New Roman"/>
          <w:sz w:val="32"/>
          <w:szCs w:val="32"/>
        </w:rPr>
        <w:t>2022年部门预算公开如下：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560"/>
        <w:rPr>
          <w:rFonts w:ascii="仿宋_GB2312" w:eastAsia="仿宋_GB2312"/>
          <w:sz w:val="32"/>
          <w:szCs w:val="32"/>
        </w:rPr>
      </w:pPr>
      <w:r>
        <w:rPr>
          <w:rFonts w:hint="eastAsia" w:ascii="仿宋_GB2312" w:eastAsia="仿宋_GB2312"/>
          <w:color w:val="000000"/>
          <w:sz w:val="32"/>
          <w:szCs w:val="32"/>
        </w:rPr>
        <w:t>根据《香河县供销合作社联合社职能配置、内设机构和人员编制规定》，香河县供销合作社联合社的主要职责是：</w:t>
      </w:r>
    </w:p>
    <w:p>
      <w:pPr>
        <w:pStyle w:val="12"/>
        <w:spacing w:line="584" w:lineRule="exact"/>
        <w:rPr>
          <w:rFonts w:ascii="仿宋_GB2312" w:eastAsia="仿宋_GB2312"/>
          <w:sz w:val="32"/>
          <w:szCs w:val="32"/>
        </w:rPr>
      </w:pPr>
      <w:r>
        <w:rPr>
          <w:rFonts w:hint="eastAsia" w:ascii="仿宋_GB2312" w:eastAsia="仿宋_GB2312"/>
          <w:sz w:val="32"/>
          <w:szCs w:val="32"/>
        </w:rPr>
        <w:t>1、贯彻县委和县政府有关农村工作和社会发展的方针、政策，制定全县供销社发展战略和规划，指导全县供销社改革和发展。</w:t>
      </w:r>
    </w:p>
    <w:p>
      <w:pPr>
        <w:pStyle w:val="12"/>
        <w:spacing w:line="584" w:lineRule="exact"/>
        <w:rPr>
          <w:rFonts w:ascii="仿宋_GB2312" w:eastAsia="仿宋_GB2312"/>
          <w:sz w:val="32"/>
          <w:szCs w:val="32"/>
        </w:rPr>
      </w:pPr>
      <w:r>
        <w:rPr>
          <w:rFonts w:hint="eastAsia" w:ascii="仿宋_GB2312" w:eastAsia="仿宋_GB2312"/>
          <w:sz w:val="32"/>
          <w:szCs w:val="32"/>
        </w:rPr>
        <w:t>2、按照供销合作社章程赋予的合法权益，负责协调与政府各部门和社会组织的关系，促进合作经济的发展。</w:t>
      </w:r>
    </w:p>
    <w:p>
      <w:pPr>
        <w:pStyle w:val="12"/>
        <w:spacing w:line="584" w:lineRule="exact"/>
        <w:rPr>
          <w:rFonts w:ascii="仿宋_GB2312" w:eastAsia="仿宋_GB2312"/>
          <w:sz w:val="32"/>
          <w:szCs w:val="32"/>
        </w:rPr>
      </w:pPr>
      <w:r>
        <w:rPr>
          <w:rFonts w:hint="eastAsia" w:ascii="仿宋_GB2312" w:eastAsia="仿宋_GB2312"/>
          <w:sz w:val="32"/>
          <w:szCs w:val="32"/>
        </w:rPr>
        <w:t>3、依照县政府授权，对全县重要农业生产资料、棉花、烟花爆竹和废旧再生资源进行组织、协调和管理，承担重要防汛救灾物资的储备工作。</w:t>
      </w:r>
    </w:p>
    <w:p>
      <w:pPr>
        <w:pStyle w:val="12"/>
        <w:spacing w:line="584" w:lineRule="exact"/>
        <w:rPr>
          <w:rFonts w:ascii="仿宋_GB2312" w:eastAsia="仿宋_GB2312"/>
          <w:sz w:val="32"/>
          <w:szCs w:val="32"/>
        </w:rPr>
      </w:pPr>
      <w:r>
        <w:rPr>
          <w:rFonts w:hint="eastAsia" w:ascii="仿宋_GB2312" w:eastAsia="仿宋_GB2312"/>
          <w:sz w:val="32"/>
          <w:szCs w:val="32"/>
          <w:lang w:eastAsia="zh-CN"/>
        </w:rPr>
        <w:t>4</w:t>
      </w:r>
      <w:r>
        <w:rPr>
          <w:rFonts w:hint="eastAsia" w:ascii="仿宋_GB2312" w:eastAsia="仿宋_GB2312"/>
          <w:sz w:val="32"/>
          <w:szCs w:val="32"/>
        </w:rPr>
        <w:t>、负责指导全县供销社的业务活动，参与、推动和服务农业产业化经营，加快农业社会化服务体系和农产品市场体系建设、开拓城乡市场。</w:t>
      </w:r>
    </w:p>
    <w:p>
      <w:pPr>
        <w:pStyle w:val="12"/>
        <w:spacing w:line="584" w:lineRule="exact"/>
        <w:rPr>
          <w:rFonts w:ascii="仿宋_GB2312" w:eastAsia="仿宋_GB2312"/>
          <w:sz w:val="32"/>
          <w:szCs w:val="32"/>
        </w:rPr>
      </w:pPr>
      <w:r>
        <w:rPr>
          <w:rFonts w:hint="eastAsia" w:ascii="仿宋_GB2312" w:eastAsia="仿宋_GB2312"/>
          <w:sz w:val="32"/>
          <w:szCs w:val="32"/>
          <w:lang w:eastAsia="zh-CN"/>
        </w:rPr>
        <w:t>5</w:t>
      </w:r>
      <w:r>
        <w:rPr>
          <w:rFonts w:hint="eastAsia" w:ascii="仿宋_GB2312" w:eastAsia="仿宋_GB2312"/>
          <w:sz w:val="32"/>
          <w:szCs w:val="32"/>
        </w:rPr>
        <w:t>、指导系统实施“科教兴社”战略，指导系统技术创新和技术推广，组织开展对社员和职工教育与培训，为全县供销社提供科技服务和信息服务。</w:t>
      </w:r>
    </w:p>
    <w:p>
      <w:pPr>
        <w:pStyle w:val="12"/>
        <w:spacing w:line="584" w:lineRule="exact"/>
        <w:rPr>
          <w:rFonts w:ascii="仿宋_GB2312" w:eastAsia="仿宋_GB2312"/>
          <w:sz w:val="32"/>
          <w:szCs w:val="32"/>
        </w:rPr>
      </w:pPr>
      <w:r>
        <w:rPr>
          <w:rFonts w:hint="eastAsia" w:ascii="仿宋_GB2312" w:eastAsia="仿宋_GB2312"/>
          <w:sz w:val="32"/>
          <w:szCs w:val="32"/>
          <w:lang w:eastAsia="zh-CN"/>
        </w:rPr>
        <w:t>6</w:t>
      </w:r>
      <w:r>
        <w:rPr>
          <w:rFonts w:hint="eastAsia" w:ascii="仿宋_GB2312" w:eastAsia="仿宋_GB2312"/>
          <w:sz w:val="32"/>
          <w:szCs w:val="32"/>
        </w:rPr>
        <w:t>、负责全县供销社所属企业改革，建立现代企业制度，指导系统党风廉政建设。</w:t>
      </w:r>
    </w:p>
    <w:p>
      <w:pPr>
        <w:pStyle w:val="12"/>
        <w:spacing w:line="584" w:lineRule="exact"/>
        <w:rPr>
          <w:rFonts w:ascii="仿宋_GB2312" w:eastAsia="仿宋_GB2312"/>
          <w:sz w:val="32"/>
          <w:szCs w:val="32"/>
        </w:rPr>
      </w:pPr>
      <w:r>
        <w:rPr>
          <w:rFonts w:hint="eastAsia" w:ascii="仿宋_GB2312" w:eastAsia="仿宋_GB2312"/>
          <w:sz w:val="32"/>
          <w:szCs w:val="32"/>
          <w:lang w:eastAsia="zh-CN"/>
        </w:rPr>
        <w:t>7</w:t>
      </w:r>
      <w:r>
        <w:rPr>
          <w:rFonts w:hint="eastAsia" w:ascii="仿宋_GB2312" w:eastAsia="仿宋_GB2312"/>
          <w:sz w:val="32"/>
          <w:szCs w:val="32"/>
        </w:rPr>
        <w:t>、负责机关及直属单位党建、精神文明建设和政治思想工作，按照干部管理权限考察任免干部。</w:t>
      </w:r>
    </w:p>
    <w:p>
      <w:pPr>
        <w:spacing w:line="584" w:lineRule="exact"/>
        <w:ind w:firstLine="660"/>
        <w:rPr>
          <w:rFonts w:ascii="仿宋_GB2312" w:hAnsi="Times New Roman" w:eastAsia="仿宋_GB2312" w:cs="Times New Roman"/>
          <w:sz w:val="32"/>
          <w:szCs w:val="32"/>
        </w:rPr>
      </w:pPr>
      <w:r>
        <w:rPr>
          <w:rFonts w:hint="eastAsia" w:ascii="仿宋_GB2312" w:hAnsi="Times New Roman" w:eastAsia="仿宋_GB2312" w:cs="Times New Roman"/>
          <w:kern w:val="0"/>
          <w:sz w:val="32"/>
          <w:szCs w:val="32"/>
        </w:rPr>
        <w:t>8、</w:t>
      </w:r>
      <w:r>
        <w:rPr>
          <w:rFonts w:hint="eastAsia" w:ascii="仿宋_GB2312" w:hAnsi="Times New Roman" w:eastAsia="仿宋_GB2312" w:cs="Times New Roman"/>
          <w:kern w:val="0"/>
          <w:sz w:val="32"/>
          <w:szCs w:val="32"/>
          <w:lang w:eastAsia="uk-UA"/>
        </w:rPr>
        <w:t>承办县委、县政府和省、市供销社交办的其他事项。</w:t>
      </w:r>
      <w:r>
        <w:rPr>
          <w:rFonts w:hint="eastAsia" w:ascii="仿宋_GB2312" w:hAnsi="Times New Roman" w:eastAsia="仿宋_GB2312" w:cs="Times New Roman"/>
          <w:color w:val="FF0000"/>
          <w:sz w:val="32"/>
          <w:szCs w:val="32"/>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pPr>
              <w:jc w:val="center"/>
            </w:pPr>
          </w:p>
        </w:tc>
        <w:tc>
          <w:tcPr>
            <w:tcW w:w="1134" w:type="dxa"/>
            <w:vMerge w:val="continue"/>
            <w:shd w:val="clear" w:color="auto" w:fill="auto"/>
            <w:vAlign w:val="center"/>
          </w:tcPr>
          <w:p>
            <w:pPr>
              <w:jc w:val="center"/>
            </w:pPr>
          </w:p>
        </w:tc>
        <w:tc>
          <w:tcPr>
            <w:tcW w:w="1276" w:type="dxa"/>
            <w:vMerge w:val="continue"/>
            <w:shd w:val="clear" w:color="auto" w:fill="auto"/>
            <w:vAlign w:val="center"/>
          </w:tcPr>
          <w:p>
            <w:pPr>
              <w:jc w:val="center"/>
            </w:pPr>
          </w:p>
        </w:tc>
        <w:tc>
          <w:tcPr>
            <w:tcW w:w="2902" w:type="dxa"/>
            <w:vMerge w:val="continue"/>
            <w:shd w:val="clear" w:color="auto" w:fill="auto"/>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3"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_GB2312" w:hAnsi="仿宋" w:eastAsia="仿宋_GB2312"/>
                <w:szCs w:val="24"/>
              </w:rPr>
              <w:t>香河县供销合作社联合</w:t>
            </w:r>
            <w:r>
              <w:rPr>
                <w:rFonts w:hint="eastAsia" w:ascii="仿宋_GB2312" w:hAnsi="仿宋" w:eastAsia="仿宋_GB2312" w:cs="宋体"/>
                <w:szCs w:val="24"/>
              </w:rPr>
              <w:t>社</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_GB2312" w:hAnsi="仿宋" w:eastAsia="仿宋_GB2312"/>
                <w:szCs w:val="24"/>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_GB2312" w:hAnsi="仿宋" w:eastAsia="仿宋_GB2312"/>
                <w:szCs w:val="24"/>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_GB2312" w:hAnsi="仿宋" w:eastAsia="仿宋_GB2312"/>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rPr>
        <w:t>供销社</w:t>
      </w:r>
      <w:r>
        <w:rPr>
          <w:rFonts w:ascii="Times New Roman" w:hAnsi="Times New Roman" w:eastAsia="仿宋_GB2312" w:cs="Times New Roman"/>
          <w:sz w:val="32"/>
          <w:szCs w:val="32"/>
        </w:rPr>
        <w:t>机关</w:t>
      </w:r>
      <w:r>
        <w:rPr>
          <w:rFonts w:ascii="Times New Roman" w:hAnsi="Times New Roman" w:eastAsia="仿宋_GB2312" w:cs="Times New Roman"/>
          <w:color w:val="000000" w:themeColor="text1"/>
          <w:sz w:val="32"/>
          <w:szCs w:val="32"/>
        </w:rPr>
        <w:t>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反映本部门当年全部收入。2022年预算收入</w:t>
      </w:r>
      <w:r>
        <w:rPr>
          <w:rFonts w:hint="eastAsia" w:ascii="Times New Roman" w:hAnsi="Times New Roman" w:eastAsia="仿宋_GB2312" w:cs="Times New Roman"/>
          <w:sz w:val="32"/>
          <w:szCs w:val="32"/>
        </w:rPr>
        <w:t>396.21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396.21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rPr>
        <w:t>供销社</w:t>
      </w:r>
      <w:r>
        <w:rPr>
          <w:rFonts w:ascii="Times New Roman" w:hAnsi="Times New Roman" w:eastAsia="仿宋_GB2312" w:cs="Times New Roman"/>
          <w:sz w:val="32"/>
          <w:szCs w:val="32"/>
        </w:rPr>
        <w:t>年度部门预算中支出预算的总体情况。2022年支出预算</w:t>
      </w:r>
      <w:r>
        <w:rPr>
          <w:rFonts w:hint="eastAsia" w:ascii="Times New Roman" w:hAnsi="Times New Roman" w:eastAsia="仿宋_GB2312" w:cs="Times New Roman"/>
          <w:sz w:val="32"/>
          <w:szCs w:val="32"/>
        </w:rPr>
        <w:t>396.21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341.16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310.43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30.73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55.05</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55.05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日常业务费、老干部经费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rPr>
        <w:t>396.21</w:t>
      </w:r>
      <w:r>
        <w:rPr>
          <w:rFonts w:ascii="Times New Roman" w:hAnsi="Times New Roman" w:eastAsia="仿宋_GB2312" w:cs="Times New Roman"/>
          <w:sz w:val="32"/>
          <w:szCs w:val="32"/>
        </w:rPr>
        <w:t>万元，较202</w:t>
      </w:r>
      <w:r>
        <w:rPr>
          <w:rFonts w:ascii="Times New Roman" w:hAnsi="Times New Roman" w:eastAsia="仿宋_GB2312" w:cs="Times New Roman"/>
          <w:color w:val="000000" w:themeColor="text1"/>
          <w:sz w:val="32"/>
          <w:szCs w:val="32"/>
        </w:rPr>
        <w:t>1年预算减少</w:t>
      </w:r>
      <w:r>
        <w:rPr>
          <w:rFonts w:hint="eastAsia" w:ascii="Times New Roman" w:hAnsi="Times New Roman" w:eastAsia="仿宋_GB2312" w:cs="Times New Roman"/>
          <w:color w:val="000000" w:themeColor="text1"/>
          <w:sz w:val="32"/>
          <w:szCs w:val="32"/>
          <w:lang w:val="en-US" w:eastAsia="zh-CN"/>
        </w:rPr>
        <w:t>82</w:t>
      </w:r>
      <w:r>
        <w:rPr>
          <w:rFonts w:ascii="Times New Roman" w:hAnsi="Times New Roman" w:eastAsia="仿宋_GB2312" w:cs="Times New Roman"/>
          <w:color w:val="000000" w:themeColor="text1"/>
          <w:sz w:val="32"/>
          <w:szCs w:val="32"/>
        </w:rPr>
        <w:t>万元，其中：基本支出减少</w:t>
      </w:r>
      <w:r>
        <w:rPr>
          <w:rFonts w:hint="eastAsia" w:ascii="Times New Roman" w:hAnsi="Times New Roman" w:eastAsia="仿宋_GB2312" w:cs="Times New Roman"/>
          <w:color w:val="000000" w:themeColor="text1"/>
          <w:sz w:val="32"/>
          <w:szCs w:val="32"/>
          <w:lang w:val="en-US" w:eastAsia="zh-CN"/>
        </w:rPr>
        <w:t>111.38</w:t>
      </w:r>
      <w:bookmarkStart w:id="10" w:name="_GoBack"/>
      <w:bookmarkEnd w:id="10"/>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增加</w:t>
      </w:r>
      <w:r>
        <w:rPr>
          <w:rFonts w:hint="eastAsia" w:ascii="Times New Roman" w:hAnsi="Times New Roman" w:eastAsia="仿宋_GB2312" w:cs="Times New Roman"/>
          <w:sz w:val="32"/>
          <w:szCs w:val="32"/>
          <w:lang w:val="en-US" w:eastAsia="zh-CN"/>
        </w:rPr>
        <w:t>29.38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办公场所租赁费等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2022年，我局机关运行经费共计安排</w:t>
      </w:r>
      <w:r>
        <w:rPr>
          <w:rFonts w:hint="eastAsia" w:ascii="Times New Roman" w:hAnsi="Times New Roman" w:eastAsia="仿宋_GB2312" w:cs="Times New Roman"/>
          <w:sz w:val="32"/>
          <w:szCs w:val="32"/>
        </w:rPr>
        <w:t>30.73</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供销社</w:t>
      </w:r>
      <w:r>
        <w:rPr>
          <w:rFonts w:ascii="Times New Roman" w:hAnsi="Times New Roman" w:eastAsia="仿宋_GB2312" w:cs="Times New Roman"/>
          <w:sz w:val="32"/>
          <w:szCs w:val="32"/>
        </w:rPr>
        <w:t>办公区的日常维修、办公用房水电费、办公用房取暖费等日常运行支出。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,与2021年相比持平，无增减变化</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少1.67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少1.67</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万元，公务用车运维费减</w:t>
      </w:r>
      <w:r>
        <w:rPr>
          <w:rFonts w:hint="eastAsia" w:ascii="Times New Roman" w:hAnsi="Times New Roman" w:eastAsia="仿宋_GB2312" w:cs="Times New Roman"/>
          <w:sz w:val="32"/>
          <w:szCs w:val="32"/>
        </w:rPr>
        <w:t>少1.67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color w:val="000000" w:themeColor="text1"/>
          <w:sz w:val="32"/>
          <w:szCs w:val="32"/>
        </w:rPr>
        <w:t>与2021年相比持平，无增减变化</w:t>
      </w:r>
      <w:r>
        <w:rPr>
          <w:rFonts w:hint="eastAsia" w:ascii="Times New Roman" w:hAnsi="Times New Roman" w:eastAsia="仿宋_GB2312" w:cs="Times New Roman"/>
          <w:color w:val="000000" w:themeColor="text1"/>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3"/>
        <w:spacing w:line="584" w:lineRule="exact"/>
        <w:ind w:firstLine="561"/>
        <w:rPr>
          <w:rFonts w:ascii="仿宋_GB2312" w:eastAsia="仿宋_GB2312"/>
          <w:sz w:val="32"/>
          <w:szCs w:val="32"/>
        </w:rPr>
      </w:pPr>
      <w:r>
        <w:rPr>
          <w:rFonts w:hint="eastAsia" w:ascii="仿宋_GB2312" w:eastAsia="仿宋_GB2312"/>
          <w:sz w:val="32"/>
          <w:szCs w:val="32"/>
        </w:rPr>
        <w:t>贯彻落实县委、县政府和市社要求，持续推进全县供销社系统综合改革。以扩面、提质、深化为重点，着力规范基层社组织形式和服务内容。选择2-3个基层供销社试点进行改造提升，以创建标杆基层社为目标，拓展为农服务功能，创新经营服务体系，吸纳农民和新型经营主体加入基层社，夯实供销社发展的组织基础和群众基础。积极协调有关部门出台我县《农村产权交易管理办法》，加强培训和宣传，促进全市农村产权交易规范开展。同时推动服务站点向乡镇延伸，力争在25%镇建立农村产权交易服务站。积极稳妥地推进我县盐业体制改革。按照“足量储备、规范管理、保障急需”的原则，做好防汛物资的储备管理，建立健全岗位责任制，落实储备存量，及时补损补缺，确保汛期防汛物资供应到位、调运及时、保障有力。</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4"/>
        <w:spacing w:line="584" w:lineRule="exact"/>
        <w:ind w:firstLine="561"/>
        <w:rPr>
          <w:rFonts w:ascii="仿宋_GB2312" w:eastAsia="仿宋_GB2312"/>
          <w:sz w:val="32"/>
          <w:szCs w:val="32"/>
        </w:rPr>
      </w:pPr>
      <w:r>
        <w:rPr>
          <w:rFonts w:hint="eastAsia" w:ascii="仿宋_GB2312" w:eastAsia="仿宋_GB2312"/>
          <w:sz w:val="32"/>
          <w:szCs w:val="32"/>
        </w:rPr>
        <w:t>防汛物资储备</w:t>
      </w:r>
    </w:p>
    <w:p>
      <w:pPr>
        <w:pStyle w:val="14"/>
        <w:spacing w:line="584" w:lineRule="exact"/>
        <w:ind w:firstLine="561"/>
        <w:rPr>
          <w:rFonts w:ascii="仿宋_GB2312" w:eastAsia="仿宋_GB2312"/>
          <w:sz w:val="32"/>
          <w:szCs w:val="32"/>
        </w:rPr>
      </w:pPr>
      <w:r>
        <w:rPr>
          <w:rFonts w:hint="eastAsia" w:ascii="仿宋_GB2312" w:eastAsia="仿宋_GB2312"/>
          <w:sz w:val="32"/>
          <w:szCs w:val="32"/>
        </w:rPr>
        <w:t>绩效目标：按照香河县防汛抗旱指挥部统一部署，储备防汛物资，及时应对防汛任务</w:t>
      </w:r>
    </w:p>
    <w:p>
      <w:pPr>
        <w:pStyle w:val="14"/>
        <w:spacing w:line="584" w:lineRule="exact"/>
        <w:ind w:firstLine="561"/>
        <w:rPr>
          <w:rFonts w:ascii="仿宋_GB2312" w:eastAsia="仿宋_GB2312"/>
          <w:sz w:val="32"/>
          <w:szCs w:val="32"/>
        </w:rPr>
      </w:pPr>
      <w:r>
        <w:rPr>
          <w:rFonts w:hint="eastAsia" w:ascii="仿宋_GB2312" w:eastAsia="仿宋_GB2312"/>
          <w:sz w:val="32"/>
          <w:szCs w:val="32"/>
        </w:rPr>
        <w:t>老干部经费</w:t>
      </w:r>
    </w:p>
    <w:p>
      <w:pPr>
        <w:pStyle w:val="14"/>
        <w:spacing w:line="584" w:lineRule="exact"/>
        <w:ind w:firstLine="561"/>
        <w:rPr>
          <w:rFonts w:ascii="仿宋_GB2312" w:eastAsia="仿宋_GB2312"/>
          <w:sz w:val="32"/>
          <w:szCs w:val="32"/>
        </w:rPr>
      </w:pPr>
      <w:r>
        <w:rPr>
          <w:rFonts w:hint="eastAsia" w:ascii="仿宋_GB2312" w:eastAsia="仿宋_GB2312"/>
          <w:sz w:val="32"/>
          <w:szCs w:val="32"/>
        </w:rPr>
        <w:t>绩效目标：保障机关退休干部工作平稳正常开展</w:t>
      </w:r>
    </w:p>
    <w:p>
      <w:pPr>
        <w:pStyle w:val="14"/>
        <w:spacing w:line="584" w:lineRule="exact"/>
        <w:ind w:firstLine="561"/>
        <w:rPr>
          <w:rFonts w:ascii="仿宋_GB2312" w:eastAsia="仿宋_GB2312"/>
          <w:sz w:val="32"/>
          <w:szCs w:val="32"/>
        </w:rPr>
      </w:pPr>
      <w:r>
        <w:rPr>
          <w:rFonts w:hint="eastAsia" w:ascii="仿宋_GB2312" w:eastAsia="仿宋_GB2312"/>
          <w:sz w:val="32"/>
          <w:szCs w:val="32"/>
        </w:rPr>
        <w:t>日常业务费</w:t>
      </w:r>
    </w:p>
    <w:p>
      <w:pPr>
        <w:pStyle w:val="14"/>
        <w:spacing w:line="584" w:lineRule="exact"/>
        <w:ind w:firstLine="561"/>
        <w:rPr>
          <w:rFonts w:ascii="仿宋_GB2312" w:eastAsia="仿宋_GB2312"/>
          <w:sz w:val="32"/>
          <w:szCs w:val="32"/>
        </w:rPr>
      </w:pPr>
      <w:r>
        <w:rPr>
          <w:rFonts w:hint="eastAsia" w:ascii="仿宋_GB2312" w:eastAsia="仿宋_GB2312"/>
          <w:sz w:val="32"/>
          <w:szCs w:val="32"/>
        </w:rPr>
        <w:t>绩效目标：通过支付消耗性费用和购置低值易耗品的费用及公益岗人员工资等，保障办公正常               运行</w:t>
      </w:r>
    </w:p>
    <w:p>
      <w:pPr>
        <w:pStyle w:val="14"/>
        <w:spacing w:line="584" w:lineRule="exact"/>
        <w:ind w:firstLine="561"/>
        <w:rPr>
          <w:rFonts w:ascii="仿宋_GB2312" w:eastAsia="仿宋_GB2312"/>
          <w:sz w:val="32"/>
          <w:szCs w:val="32"/>
        </w:rPr>
      </w:pPr>
      <w:r>
        <w:rPr>
          <w:rFonts w:hint="eastAsia" w:ascii="仿宋_GB2312" w:eastAsia="仿宋_GB2312"/>
          <w:sz w:val="32"/>
          <w:szCs w:val="32"/>
        </w:rPr>
        <w:t>土产业务费</w:t>
      </w:r>
    </w:p>
    <w:p>
      <w:pPr>
        <w:pStyle w:val="14"/>
        <w:spacing w:line="584" w:lineRule="exact"/>
        <w:ind w:firstLine="561"/>
        <w:rPr>
          <w:rFonts w:ascii="仿宋_GB2312" w:eastAsia="仿宋_GB2312"/>
          <w:sz w:val="32"/>
          <w:szCs w:val="32"/>
        </w:rPr>
      </w:pPr>
      <w:r>
        <w:rPr>
          <w:rFonts w:hint="eastAsia" w:ascii="仿宋_GB2312" w:eastAsia="仿宋_GB2312"/>
          <w:sz w:val="32"/>
          <w:szCs w:val="32"/>
        </w:rPr>
        <w:t>绩效目标：保障土产公司业务拓展和推广，门市部房屋修缮等工作顺利进行</w:t>
      </w:r>
    </w:p>
    <w:p>
      <w:pPr>
        <w:pStyle w:val="14"/>
        <w:spacing w:line="584" w:lineRule="exact"/>
        <w:ind w:firstLine="561"/>
        <w:rPr>
          <w:rFonts w:ascii="仿宋_GB2312" w:eastAsia="仿宋_GB2312"/>
          <w:sz w:val="32"/>
          <w:szCs w:val="32"/>
        </w:rPr>
      </w:pPr>
      <w:r>
        <w:rPr>
          <w:rFonts w:hint="eastAsia" w:ascii="仿宋_GB2312" w:eastAsia="仿宋_GB2312"/>
          <w:sz w:val="32"/>
          <w:szCs w:val="32"/>
        </w:rPr>
        <w:t>离退休及离退休遗属慰问费、管理费</w:t>
      </w:r>
    </w:p>
    <w:p>
      <w:pPr>
        <w:pStyle w:val="14"/>
        <w:spacing w:line="584" w:lineRule="exact"/>
        <w:ind w:firstLine="561"/>
        <w:rPr>
          <w:rFonts w:ascii="仿宋_GB2312" w:eastAsia="仿宋_GB2312"/>
          <w:sz w:val="32"/>
          <w:szCs w:val="32"/>
        </w:rPr>
      </w:pPr>
      <w:r>
        <w:rPr>
          <w:rFonts w:hint="eastAsia" w:ascii="仿宋_GB2312" w:eastAsia="仿宋_GB2312"/>
          <w:sz w:val="32"/>
          <w:szCs w:val="32"/>
        </w:rPr>
        <w:t>绩效目标：保障机关及下属基层企业退休干部工作平稳正常开展</w:t>
      </w:r>
    </w:p>
    <w:p>
      <w:pPr>
        <w:pStyle w:val="14"/>
        <w:spacing w:line="584" w:lineRule="exact"/>
        <w:ind w:firstLine="561"/>
        <w:rPr>
          <w:rFonts w:ascii="仿宋_GB2312" w:eastAsia="仿宋_GB2312"/>
          <w:sz w:val="32"/>
          <w:szCs w:val="32"/>
        </w:rPr>
      </w:pPr>
      <w:r>
        <w:rPr>
          <w:rFonts w:hint="eastAsia" w:ascii="仿宋_GB2312" w:eastAsia="仿宋_GB2312"/>
          <w:sz w:val="32"/>
          <w:szCs w:val="32"/>
        </w:rPr>
        <w:t>网络租赁费</w:t>
      </w:r>
    </w:p>
    <w:p>
      <w:pPr>
        <w:pStyle w:val="14"/>
        <w:spacing w:line="584" w:lineRule="exact"/>
        <w:ind w:firstLine="561"/>
        <w:rPr>
          <w:rFonts w:ascii="仿宋_GB2312" w:eastAsia="仿宋_GB2312"/>
          <w:sz w:val="32"/>
          <w:szCs w:val="32"/>
        </w:rPr>
      </w:pPr>
      <w:r>
        <w:rPr>
          <w:rFonts w:hint="eastAsia" w:ascii="仿宋_GB2312" w:eastAsia="仿宋_GB2312"/>
          <w:sz w:val="32"/>
          <w:szCs w:val="32"/>
        </w:rPr>
        <w:t>绩效目标：根据单位实际工作需求，购买互联网专线服务。通过项目的开展不仅能提高网络安 全、快捷，更能提高工作效率与信息安全，具有重要意义。</w:t>
      </w:r>
    </w:p>
    <w:p>
      <w:pPr>
        <w:pStyle w:val="14"/>
        <w:spacing w:line="584" w:lineRule="exact"/>
        <w:ind w:firstLine="561"/>
        <w:rPr>
          <w:rFonts w:ascii="仿宋_GB2312" w:eastAsia="仿宋_GB2312"/>
          <w:sz w:val="32"/>
          <w:szCs w:val="32"/>
        </w:rPr>
      </w:pPr>
      <w:r>
        <w:rPr>
          <w:rFonts w:hint="eastAsia" w:ascii="仿宋_GB2312" w:eastAsia="仿宋_GB2312"/>
          <w:sz w:val="32"/>
          <w:szCs w:val="32"/>
        </w:rPr>
        <w:t>单位办公场所租金</w:t>
      </w:r>
    </w:p>
    <w:p>
      <w:pPr>
        <w:pStyle w:val="14"/>
        <w:spacing w:line="584" w:lineRule="exact"/>
        <w:ind w:firstLine="561"/>
        <w:rPr>
          <w:rFonts w:ascii="仿宋_GB2312" w:eastAsia="仿宋_GB2312"/>
          <w:sz w:val="32"/>
          <w:szCs w:val="32"/>
        </w:rPr>
      </w:pPr>
      <w:r>
        <w:rPr>
          <w:rFonts w:hint="eastAsia" w:ascii="仿宋_GB2312" w:eastAsia="仿宋_GB2312"/>
          <w:sz w:val="32"/>
          <w:szCs w:val="32"/>
        </w:rPr>
        <w:t>绩效目标：保障办公场所正常使用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5"/>
        <w:spacing w:line="584" w:lineRule="exact"/>
        <w:ind w:firstLine="561"/>
        <w:rPr>
          <w:rFonts w:ascii="仿宋_GB2312" w:eastAsia="仿宋_GB2312"/>
          <w:sz w:val="32"/>
          <w:szCs w:val="32"/>
        </w:rPr>
      </w:pPr>
      <w:r>
        <w:rPr>
          <w:rFonts w:hint="eastAsia" w:ascii="仿宋_GB2312" w:eastAsia="仿宋_GB2312"/>
          <w:sz w:val="32"/>
          <w:szCs w:val="32"/>
        </w:rPr>
        <w:t>1、加强组织领导。县供销社成立了以党组书记、主任为组长的预算绩效管理工作领导小组，确定了由办公室、财务科、业务科室协调联动、各司其职的工作机制。</w:t>
      </w:r>
    </w:p>
    <w:p>
      <w:pPr>
        <w:pStyle w:val="15"/>
        <w:spacing w:line="584" w:lineRule="exact"/>
        <w:ind w:firstLine="561"/>
        <w:rPr>
          <w:rFonts w:ascii="仿宋_GB2312" w:eastAsia="仿宋_GB2312"/>
          <w:sz w:val="32"/>
          <w:szCs w:val="32"/>
        </w:rPr>
      </w:pPr>
      <w:r>
        <w:rPr>
          <w:rFonts w:hint="eastAsia" w:ascii="仿宋_GB2312" w:eastAsia="仿宋_GB2312"/>
          <w:sz w:val="32"/>
          <w:szCs w:val="32"/>
        </w:rPr>
        <w:t>2、完善制度建设。制定《县供销社预算绩效管理办法》，为全年预算绩效目标的实现奠定制度基础。</w:t>
      </w:r>
    </w:p>
    <w:p>
      <w:pPr>
        <w:pStyle w:val="15"/>
        <w:spacing w:line="584" w:lineRule="exact"/>
        <w:ind w:firstLine="561"/>
        <w:rPr>
          <w:rFonts w:ascii="仿宋_GB2312" w:eastAsia="仿宋_GB2312"/>
          <w:sz w:val="32"/>
          <w:szCs w:val="32"/>
        </w:rPr>
      </w:pPr>
      <w:r>
        <w:rPr>
          <w:rFonts w:hint="eastAsia" w:ascii="仿宋_GB2312" w:eastAsia="仿宋_GB2312"/>
          <w:sz w:val="32"/>
          <w:szCs w:val="32"/>
        </w:rPr>
        <w:t>3、加强支出管理。通过优化支出结构、编细编实预算、尽快启动项目、及时支付资金等多种措施，确保支出进度达标。规范财务资产管理。根据实际情况，完善财务管理制度，严格审批程序，加强固定资产登记、使用和报废处置管理，做到支出合理，物尽其用。</w:t>
      </w:r>
    </w:p>
    <w:p>
      <w:pPr>
        <w:pStyle w:val="15"/>
        <w:spacing w:line="584" w:lineRule="exact"/>
        <w:ind w:firstLine="561"/>
        <w:rPr>
          <w:rFonts w:ascii="仿宋_GB2312" w:eastAsia="仿宋_GB2312"/>
          <w:sz w:val="32"/>
          <w:szCs w:val="32"/>
        </w:rPr>
      </w:pPr>
      <w:r>
        <w:rPr>
          <w:rFonts w:hint="eastAsia" w:ascii="仿宋_GB2312" w:eastAsia="仿宋_GB2312"/>
          <w:sz w:val="32"/>
          <w:szCs w:val="32"/>
        </w:rPr>
        <w:t>4、加强内部监督。加强内部监督制度建设，对绩效运行情况、重大支出决策、资产处置及其他重要经济业务事项的决策和执行进行督导，对会计资产进行内部审计，并配合做好审计、财政监督等外部监督工作，确保财政资金安全有效。</w:t>
      </w:r>
    </w:p>
    <w:p>
      <w:pPr>
        <w:pStyle w:val="15"/>
        <w:spacing w:line="584" w:lineRule="exact"/>
        <w:ind w:firstLine="561"/>
        <w:rPr>
          <w:rFonts w:ascii="仿宋_GB2312" w:eastAsia="仿宋_GB2312"/>
          <w:sz w:val="32"/>
          <w:szCs w:val="32"/>
        </w:rPr>
      </w:pPr>
      <w:r>
        <w:rPr>
          <w:rFonts w:hint="eastAsia" w:ascii="仿宋_GB2312" w:eastAsia="仿宋_GB2312"/>
          <w:sz w:val="32"/>
          <w:szCs w:val="32"/>
        </w:rPr>
        <w:t>5、加强绩效运行监控。按要求开展绩效运行监控，发现问题及时采取措施，确保绩效目标如期保质实现。做好绩效自评。按要求开展2022年度部门预算绩效自评，对评价中发现的问题及时整改，调整优化支出结构，提高财政资金使用效益。</w:t>
      </w:r>
    </w:p>
    <w:p>
      <w:pPr>
        <w:pStyle w:val="15"/>
        <w:spacing w:line="584" w:lineRule="exact"/>
        <w:ind w:firstLine="561"/>
        <w:rPr>
          <w:rFonts w:ascii="仿宋_GB2312" w:eastAsia="仿宋_GB2312"/>
          <w:sz w:val="32"/>
          <w:szCs w:val="32"/>
          <w:lang w:eastAsia="zh-CN"/>
        </w:rPr>
      </w:pPr>
      <w:r>
        <w:rPr>
          <w:rFonts w:hint="eastAsia" w:ascii="仿宋_GB2312" w:eastAsia="仿宋_GB2312"/>
          <w:sz w:val="32"/>
          <w:szCs w:val="32"/>
        </w:rPr>
        <w:t>6、加强宣传培训调研等。加强人员培训，提高县供销社干部职工业务水平；加强调研，提出优化财政资金配置、提高资金使用效益的意见建议；加大宣传力度，增强预算绩效管理意识，促进预算管理水平进一步提升。</w:t>
      </w:r>
    </w:p>
    <w:p>
      <w:pPr>
        <w:pStyle w:val="15"/>
        <w:spacing w:line="584" w:lineRule="exact"/>
        <w:ind w:firstLine="561"/>
        <w:rPr>
          <w:rFonts w:ascii="仿宋_GB2312" w:eastAsia="仿宋_GB2312"/>
          <w:sz w:val="32"/>
          <w:szCs w:val="32"/>
          <w:lang w:eastAsia="zh-CN"/>
        </w:rPr>
      </w:pPr>
    </w:p>
    <w:p>
      <w:pPr>
        <w:pStyle w:val="15"/>
        <w:spacing w:line="584" w:lineRule="exact"/>
        <w:ind w:firstLine="561"/>
        <w:rPr>
          <w:rFonts w:ascii="仿宋_GB2312" w:eastAsia="仿宋_GB2312"/>
          <w:sz w:val="32"/>
          <w:szCs w:val="32"/>
          <w:lang w:eastAsia="zh-CN"/>
        </w:rPr>
      </w:pPr>
    </w:p>
    <w:p>
      <w:pPr>
        <w:pStyle w:val="15"/>
        <w:spacing w:line="584" w:lineRule="exact"/>
        <w:ind w:firstLine="561"/>
        <w:rPr>
          <w:rFonts w:ascii="仿宋_GB2312" w:eastAsia="仿宋_GB2312"/>
          <w:sz w:val="32"/>
          <w:szCs w:val="32"/>
          <w:lang w:eastAsia="zh-CN"/>
        </w:rPr>
      </w:pPr>
    </w:p>
    <w:p>
      <w:pPr>
        <w:pStyle w:val="15"/>
        <w:spacing w:line="584" w:lineRule="exact"/>
        <w:ind w:firstLine="561"/>
        <w:rPr>
          <w:rFonts w:ascii="仿宋_GB2312" w:eastAsia="仿宋_GB2312"/>
          <w:sz w:val="32"/>
          <w:szCs w:val="32"/>
          <w:lang w:eastAsia="zh-CN"/>
        </w:rPr>
      </w:pPr>
    </w:p>
    <w:p>
      <w:pPr>
        <w:pStyle w:val="15"/>
        <w:spacing w:line="584" w:lineRule="exact"/>
        <w:ind w:firstLine="561"/>
        <w:rPr>
          <w:rFonts w:ascii="仿宋_GB2312" w:eastAsia="仿宋_GB2312"/>
          <w:sz w:val="32"/>
          <w:szCs w:val="32"/>
          <w:lang w:eastAsia="zh-CN"/>
        </w:rPr>
      </w:pPr>
    </w:p>
    <w:p>
      <w:pPr>
        <w:pStyle w:val="15"/>
        <w:spacing w:line="584" w:lineRule="exact"/>
        <w:ind w:firstLine="561"/>
        <w:rPr>
          <w:rFonts w:ascii="仿宋_GB2312" w:eastAsia="仿宋_GB2312"/>
          <w:sz w:val="32"/>
          <w:szCs w:val="32"/>
          <w:lang w:eastAsia="zh-CN"/>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983"/>
        <w:gridCol w:w="1248"/>
        <w:gridCol w:w="1418"/>
        <w:gridCol w:w="3260"/>
        <w:gridCol w:w="2515"/>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9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24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41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26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51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983" w:type="dxa"/>
            <w:vMerge w:val="continue"/>
            <w:tcBorders>
              <w:tl2br w:val="nil"/>
              <w:tr2bl w:val="nil"/>
            </w:tcBorders>
            <w:vAlign w:val="center"/>
          </w:tcPr>
          <w:p/>
        </w:tc>
        <w:tc>
          <w:tcPr>
            <w:tcW w:w="1248" w:type="dxa"/>
            <w:vMerge w:val="continue"/>
            <w:tcBorders>
              <w:tl2br w:val="nil"/>
              <w:tr2bl w:val="nil"/>
            </w:tcBorders>
            <w:vAlign w:val="center"/>
          </w:tcPr>
          <w:p/>
        </w:tc>
        <w:tc>
          <w:tcPr>
            <w:tcW w:w="1418" w:type="dxa"/>
            <w:vMerge w:val="continue"/>
            <w:tcBorders>
              <w:tl2br w:val="nil"/>
              <w:tr2bl w:val="nil"/>
            </w:tcBorders>
            <w:vAlign w:val="center"/>
          </w:tcPr>
          <w:p/>
        </w:tc>
        <w:tc>
          <w:tcPr>
            <w:tcW w:w="3260" w:type="dxa"/>
            <w:vMerge w:val="continue"/>
            <w:tcBorders>
              <w:tl2br w:val="nil"/>
              <w:tr2bl w:val="nil"/>
            </w:tcBorders>
            <w:vAlign w:val="center"/>
          </w:tcPr>
          <w:p/>
        </w:tc>
        <w:tc>
          <w:tcPr>
            <w:tcW w:w="2515"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983"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24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4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项目数量</w:t>
            </w:r>
          </w:p>
        </w:tc>
        <w:tc>
          <w:tcPr>
            <w:tcW w:w="3260" w:type="dxa"/>
            <w:tcBorders>
              <w:tl2br w:val="nil"/>
              <w:tr2bl w:val="nil"/>
            </w:tcBorders>
            <w:vAlign w:val="center"/>
          </w:tcPr>
          <w:p>
            <w:pPr>
              <w:rPr>
                <w:rFonts w:cs="宋体"/>
                <w:color w:val="000000"/>
                <w:sz w:val="22"/>
              </w:rPr>
            </w:pPr>
            <w:r>
              <w:rPr>
                <w:rFonts w:hint="eastAsia"/>
                <w:color w:val="000000"/>
                <w:sz w:val="22"/>
              </w:rPr>
              <w:t>达到目标值满分为优，每降</w:t>
            </w:r>
            <w:r>
              <w:rPr>
                <w:color w:val="000000"/>
                <w:sz w:val="22"/>
              </w:rPr>
              <w:t>1%</w:t>
            </w:r>
            <w:r>
              <w:rPr>
                <w:rFonts w:hint="eastAsia"/>
                <w:color w:val="000000"/>
                <w:sz w:val="22"/>
              </w:rPr>
              <w:t>扣</w:t>
            </w:r>
            <w:r>
              <w:rPr>
                <w:color w:val="000000"/>
                <w:sz w:val="22"/>
              </w:rPr>
              <w:t>1</w:t>
            </w:r>
            <w:r>
              <w:rPr>
                <w:rFonts w:hint="eastAsia"/>
                <w:color w:val="000000"/>
                <w:sz w:val="22"/>
              </w:rPr>
              <w:t>分，降至</w:t>
            </w:r>
            <w:r>
              <w:rPr>
                <w:color w:val="000000"/>
                <w:sz w:val="22"/>
              </w:rPr>
              <w:t>90</w:t>
            </w:r>
            <w:r>
              <w:rPr>
                <w:rFonts w:hint="eastAsia"/>
                <w:color w:val="000000"/>
                <w:sz w:val="22"/>
              </w:rPr>
              <w:t>分为良，降至</w:t>
            </w:r>
            <w:r>
              <w:rPr>
                <w:color w:val="000000"/>
                <w:sz w:val="22"/>
              </w:rPr>
              <w:t>85</w:t>
            </w:r>
            <w:r>
              <w:rPr>
                <w:rFonts w:hint="eastAsia"/>
                <w:color w:val="000000"/>
                <w:sz w:val="22"/>
              </w:rPr>
              <w:t>分为中，低至</w:t>
            </w:r>
            <w:r>
              <w:rPr>
                <w:color w:val="000000"/>
                <w:sz w:val="22"/>
              </w:rPr>
              <w:t>60</w:t>
            </w:r>
            <w:r>
              <w:rPr>
                <w:rFonts w:hint="eastAsia"/>
                <w:color w:val="000000"/>
                <w:sz w:val="22"/>
              </w:rPr>
              <w:t>分为差</w:t>
            </w:r>
          </w:p>
        </w:tc>
        <w:tc>
          <w:tcPr>
            <w:tcW w:w="2515" w:type="dxa"/>
            <w:tcBorders>
              <w:tl2br w:val="nil"/>
              <w:tr2bl w:val="nil"/>
            </w:tcBorders>
            <w:vAlign w:val="center"/>
          </w:tcPr>
          <w:p>
            <w:pPr>
              <w:rPr>
                <w:rFonts w:ascii="宋体" w:hAnsi="宋体" w:cs="宋体"/>
                <w:color w:val="000000"/>
                <w:sz w:val="22"/>
              </w:rPr>
            </w:pPr>
            <w:r>
              <w:rPr>
                <w:rFonts w:hint="eastAsia"/>
                <w:color w:val="000000"/>
                <w:sz w:val="22"/>
              </w:rPr>
              <w:t>部门实施项目数量</w:t>
            </w:r>
          </w:p>
        </w:tc>
        <w:tc>
          <w:tcPr>
            <w:tcW w:w="543" w:type="dxa"/>
            <w:tcBorders>
              <w:tl2br w:val="nil"/>
              <w:tr2bl w:val="nil"/>
            </w:tcBorders>
            <w:vAlign w:val="center"/>
          </w:tcPr>
          <w:p>
            <w:pPr>
              <w:rPr>
                <w:rFonts w:cs="宋体"/>
                <w:color w:val="000000"/>
                <w:sz w:val="22"/>
              </w:rPr>
            </w:pPr>
            <w:r>
              <w:rPr>
                <w:color w:val="000000"/>
                <w:sz w:val="22"/>
              </w:rPr>
              <w:t>=</w:t>
            </w:r>
          </w:p>
        </w:tc>
        <w:tc>
          <w:tcPr>
            <w:tcW w:w="488" w:type="dxa"/>
            <w:tcBorders>
              <w:tl2br w:val="nil"/>
              <w:tr2bl w:val="nil"/>
            </w:tcBorders>
            <w:vAlign w:val="center"/>
          </w:tcPr>
          <w:p>
            <w:pPr>
              <w:rPr>
                <w:rFonts w:cs="宋体"/>
                <w:color w:val="000000"/>
                <w:sz w:val="22"/>
              </w:rPr>
            </w:pPr>
            <w:r>
              <w:rPr>
                <w:color w:val="000000"/>
                <w:sz w:val="22"/>
              </w:rPr>
              <w:t>6</w:t>
            </w:r>
          </w:p>
        </w:tc>
        <w:tc>
          <w:tcPr>
            <w:tcW w:w="573" w:type="dxa"/>
            <w:tcBorders>
              <w:tl2br w:val="nil"/>
              <w:tr2bl w:val="nil"/>
            </w:tcBorders>
            <w:vAlign w:val="center"/>
          </w:tcPr>
          <w:p>
            <w:pPr>
              <w:rPr>
                <w:rFonts w:cs="宋体"/>
                <w:color w:val="000000"/>
                <w:sz w:val="22"/>
              </w:rPr>
            </w:pPr>
            <w:r>
              <w:rPr>
                <w:color w:val="000000"/>
                <w:sz w:val="22"/>
              </w:rPr>
              <w:t>个</w:t>
            </w:r>
          </w:p>
        </w:tc>
        <w:tc>
          <w:tcPr>
            <w:tcW w:w="1277" w:type="dxa"/>
            <w:tcBorders>
              <w:tl2br w:val="nil"/>
              <w:tr2bl w:val="nil"/>
            </w:tcBorders>
            <w:vAlign w:val="center"/>
          </w:tcPr>
          <w:p>
            <w:pPr>
              <w:rPr>
                <w:rFonts w:cs="宋体"/>
                <w:color w:val="000000"/>
                <w:sz w:val="22"/>
              </w:rPr>
            </w:pPr>
            <w:r>
              <w:rPr>
                <w:color w:val="000000"/>
                <w:sz w:val="22"/>
              </w:rPr>
              <w:t>按照实际需求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983" w:type="dxa"/>
            <w:vMerge w:val="continue"/>
            <w:tcBorders>
              <w:tl2br w:val="nil"/>
              <w:tr2bl w:val="nil"/>
            </w:tcBorders>
            <w:vAlign w:val="center"/>
          </w:tcPr>
          <w:p/>
        </w:tc>
        <w:tc>
          <w:tcPr>
            <w:tcW w:w="124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4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合格率</w:t>
            </w:r>
          </w:p>
        </w:tc>
        <w:tc>
          <w:tcPr>
            <w:tcW w:w="3260" w:type="dxa"/>
            <w:tcBorders>
              <w:tl2br w:val="nil"/>
              <w:tr2bl w:val="nil"/>
            </w:tcBorders>
            <w:vAlign w:val="center"/>
          </w:tcPr>
          <w:p>
            <w:pPr>
              <w:rPr>
                <w:rFonts w:cs="宋体"/>
                <w:color w:val="000000"/>
                <w:sz w:val="22"/>
              </w:rPr>
            </w:pPr>
            <w:r>
              <w:rPr>
                <w:rFonts w:hint="eastAsia"/>
                <w:color w:val="000000"/>
                <w:sz w:val="22"/>
              </w:rPr>
              <w:t>达到目标值满分，每降</w:t>
            </w:r>
            <w:r>
              <w:rPr>
                <w:color w:val="000000"/>
                <w:sz w:val="22"/>
              </w:rPr>
              <w:t>1%</w:t>
            </w:r>
            <w:r>
              <w:rPr>
                <w:rFonts w:hint="eastAsia"/>
                <w:color w:val="000000"/>
                <w:sz w:val="22"/>
              </w:rPr>
              <w:t>扣</w:t>
            </w:r>
            <w:r>
              <w:rPr>
                <w:color w:val="000000"/>
                <w:sz w:val="22"/>
              </w:rPr>
              <w:t>1</w:t>
            </w:r>
            <w:r>
              <w:rPr>
                <w:rFonts w:hint="eastAsia"/>
                <w:color w:val="000000"/>
                <w:sz w:val="22"/>
              </w:rPr>
              <w:t>分，低至</w:t>
            </w:r>
            <w:r>
              <w:rPr>
                <w:color w:val="000000"/>
                <w:sz w:val="22"/>
              </w:rPr>
              <w:t>60%</w:t>
            </w:r>
            <w:r>
              <w:rPr>
                <w:rFonts w:hint="eastAsia"/>
                <w:color w:val="000000"/>
                <w:sz w:val="22"/>
              </w:rPr>
              <w:t>不得分</w:t>
            </w:r>
          </w:p>
        </w:tc>
        <w:tc>
          <w:tcPr>
            <w:tcW w:w="2515" w:type="dxa"/>
            <w:tcBorders>
              <w:tl2br w:val="nil"/>
              <w:tr2bl w:val="nil"/>
            </w:tcBorders>
            <w:vAlign w:val="center"/>
          </w:tcPr>
          <w:p>
            <w:pPr>
              <w:rPr>
                <w:rFonts w:cs="宋体"/>
                <w:color w:val="000000"/>
                <w:sz w:val="22"/>
              </w:rPr>
            </w:pPr>
            <w:r>
              <w:rPr>
                <w:color w:val="000000"/>
                <w:sz w:val="22"/>
              </w:rPr>
              <w:t>合格率</w:t>
            </w:r>
          </w:p>
        </w:tc>
        <w:tc>
          <w:tcPr>
            <w:tcW w:w="543" w:type="dxa"/>
            <w:tcBorders>
              <w:tl2br w:val="nil"/>
              <w:tr2bl w:val="nil"/>
            </w:tcBorders>
            <w:vAlign w:val="center"/>
          </w:tcPr>
          <w:p>
            <w:pPr>
              <w:rPr>
                <w:rFonts w:cs="宋体"/>
                <w:color w:val="000000"/>
                <w:sz w:val="22"/>
              </w:rPr>
            </w:pPr>
            <w:r>
              <w:rPr>
                <w:color w:val="000000"/>
                <w:sz w:val="22"/>
              </w:rPr>
              <w:t>=</w:t>
            </w:r>
          </w:p>
        </w:tc>
        <w:tc>
          <w:tcPr>
            <w:tcW w:w="488" w:type="dxa"/>
            <w:tcBorders>
              <w:tl2br w:val="nil"/>
              <w:tr2bl w:val="nil"/>
            </w:tcBorders>
            <w:vAlign w:val="center"/>
          </w:tcPr>
          <w:p>
            <w:pPr>
              <w:rPr>
                <w:rFonts w:cs="宋体"/>
                <w:color w:val="000000"/>
                <w:sz w:val="22"/>
              </w:rPr>
            </w:pPr>
            <w:r>
              <w:rPr>
                <w:color w:val="000000"/>
                <w:sz w:val="22"/>
              </w:rPr>
              <w:t>100</w:t>
            </w:r>
          </w:p>
        </w:tc>
        <w:tc>
          <w:tcPr>
            <w:tcW w:w="573" w:type="dxa"/>
            <w:tcBorders>
              <w:tl2br w:val="nil"/>
              <w:tr2bl w:val="nil"/>
            </w:tcBorders>
            <w:vAlign w:val="center"/>
          </w:tcPr>
          <w:p>
            <w:pPr>
              <w:rPr>
                <w:rFonts w:cs="宋体"/>
                <w:color w:val="000000"/>
                <w:sz w:val="22"/>
              </w:rPr>
            </w:pPr>
            <w:r>
              <w:rPr>
                <w:color w:val="000000"/>
                <w:sz w:val="22"/>
              </w:rPr>
              <w:t>%</w:t>
            </w:r>
          </w:p>
        </w:tc>
        <w:tc>
          <w:tcPr>
            <w:tcW w:w="1277" w:type="dxa"/>
            <w:tcBorders>
              <w:tl2br w:val="nil"/>
              <w:tr2bl w:val="nil"/>
            </w:tcBorders>
            <w:vAlign w:val="center"/>
          </w:tcPr>
          <w:p>
            <w:pPr>
              <w:rPr>
                <w:rFonts w:cs="宋体"/>
                <w:color w:val="000000"/>
                <w:sz w:val="22"/>
              </w:rPr>
            </w:pPr>
            <w:r>
              <w:rPr>
                <w:color w:val="000000"/>
                <w:sz w:val="22"/>
              </w:rPr>
              <w:t>按照行业标准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983" w:type="dxa"/>
            <w:vMerge w:val="continue"/>
            <w:tcBorders>
              <w:tl2br w:val="nil"/>
              <w:tr2bl w:val="nil"/>
            </w:tcBorders>
            <w:vAlign w:val="center"/>
          </w:tcPr>
          <w:p/>
        </w:tc>
        <w:tc>
          <w:tcPr>
            <w:tcW w:w="124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4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工作实效</w:t>
            </w:r>
          </w:p>
        </w:tc>
        <w:tc>
          <w:tcPr>
            <w:tcW w:w="3260" w:type="dxa"/>
            <w:tcBorders>
              <w:tl2br w:val="nil"/>
              <w:tr2bl w:val="nil"/>
            </w:tcBorders>
            <w:vAlign w:val="center"/>
          </w:tcPr>
          <w:p>
            <w:pPr>
              <w:rPr>
                <w:rFonts w:cs="宋体"/>
                <w:color w:val="000000"/>
                <w:sz w:val="22"/>
              </w:rPr>
            </w:pPr>
            <w:r>
              <w:rPr>
                <w:color w:val="000000"/>
                <w:sz w:val="22"/>
              </w:rPr>
              <w:t>达到目标值满分，每降1%扣1分，低至60%不得分</w:t>
            </w:r>
          </w:p>
        </w:tc>
        <w:tc>
          <w:tcPr>
            <w:tcW w:w="2515" w:type="dxa"/>
            <w:tcBorders>
              <w:tl2br w:val="nil"/>
              <w:tr2bl w:val="nil"/>
            </w:tcBorders>
            <w:vAlign w:val="center"/>
          </w:tcPr>
          <w:p>
            <w:pPr>
              <w:rPr>
                <w:rFonts w:cs="宋体"/>
                <w:color w:val="000000"/>
                <w:sz w:val="22"/>
              </w:rPr>
            </w:pPr>
            <w:r>
              <w:rPr>
                <w:color w:val="000000"/>
                <w:sz w:val="22"/>
              </w:rPr>
              <w:t>工作实效</w:t>
            </w:r>
          </w:p>
        </w:tc>
        <w:tc>
          <w:tcPr>
            <w:tcW w:w="543" w:type="dxa"/>
            <w:tcBorders>
              <w:tl2br w:val="nil"/>
              <w:tr2bl w:val="nil"/>
            </w:tcBorders>
            <w:vAlign w:val="center"/>
          </w:tcPr>
          <w:p>
            <w:pPr>
              <w:rPr>
                <w:rFonts w:cs="宋体"/>
                <w:color w:val="000000"/>
                <w:sz w:val="22"/>
              </w:rPr>
            </w:pPr>
            <w:r>
              <w:rPr>
                <w:color w:val="000000"/>
                <w:sz w:val="22"/>
              </w:rPr>
              <w:t>=</w:t>
            </w:r>
          </w:p>
        </w:tc>
        <w:tc>
          <w:tcPr>
            <w:tcW w:w="488" w:type="dxa"/>
            <w:tcBorders>
              <w:tl2br w:val="nil"/>
              <w:tr2bl w:val="nil"/>
            </w:tcBorders>
            <w:vAlign w:val="center"/>
          </w:tcPr>
          <w:p>
            <w:pPr>
              <w:rPr>
                <w:rFonts w:cs="宋体"/>
                <w:color w:val="000000"/>
                <w:sz w:val="22"/>
              </w:rPr>
            </w:pPr>
            <w:r>
              <w:rPr>
                <w:color w:val="000000"/>
                <w:sz w:val="22"/>
              </w:rPr>
              <w:t>12</w:t>
            </w:r>
          </w:p>
        </w:tc>
        <w:tc>
          <w:tcPr>
            <w:tcW w:w="573" w:type="dxa"/>
            <w:tcBorders>
              <w:tl2br w:val="nil"/>
              <w:tr2bl w:val="nil"/>
            </w:tcBorders>
            <w:vAlign w:val="center"/>
          </w:tcPr>
          <w:p>
            <w:pPr>
              <w:rPr>
                <w:rFonts w:cs="宋体"/>
                <w:color w:val="000000"/>
                <w:sz w:val="22"/>
              </w:rPr>
            </w:pPr>
            <w:r>
              <w:rPr>
                <w:color w:val="000000"/>
                <w:sz w:val="22"/>
              </w:rPr>
              <w:t>月</w:t>
            </w:r>
          </w:p>
        </w:tc>
        <w:tc>
          <w:tcPr>
            <w:tcW w:w="1277" w:type="dxa"/>
            <w:tcBorders>
              <w:tl2br w:val="nil"/>
              <w:tr2bl w:val="nil"/>
            </w:tcBorders>
            <w:vAlign w:val="center"/>
          </w:tcPr>
          <w:p>
            <w:pPr>
              <w:rPr>
                <w:rFonts w:cs="宋体"/>
                <w:color w:val="000000"/>
                <w:sz w:val="22"/>
              </w:rPr>
            </w:pPr>
            <w:r>
              <w:rPr>
                <w:color w:val="000000"/>
                <w:sz w:val="22"/>
              </w:rPr>
              <w:t>按照实际时间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983" w:type="dxa"/>
            <w:vMerge w:val="continue"/>
            <w:tcBorders>
              <w:tl2br w:val="nil"/>
              <w:tr2bl w:val="nil"/>
            </w:tcBorders>
            <w:vAlign w:val="center"/>
          </w:tcPr>
          <w:p/>
        </w:tc>
        <w:tc>
          <w:tcPr>
            <w:tcW w:w="124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4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项目成本</w:t>
            </w:r>
          </w:p>
        </w:tc>
        <w:tc>
          <w:tcPr>
            <w:tcW w:w="3260" w:type="dxa"/>
            <w:tcBorders>
              <w:tl2br w:val="nil"/>
              <w:tr2bl w:val="nil"/>
            </w:tcBorders>
            <w:vAlign w:val="center"/>
          </w:tcPr>
          <w:p>
            <w:pPr>
              <w:rPr>
                <w:rFonts w:cs="宋体"/>
                <w:color w:val="000000"/>
                <w:sz w:val="22"/>
              </w:rPr>
            </w:pPr>
            <w:r>
              <w:rPr>
                <w:color w:val="000000"/>
                <w:sz w:val="22"/>
              </w:rPr>
              <w:t>达到目标值满分，每降1%扣1分，低至60%不得分</w:t>
            </w:r>
          </w:p>
        </w:tc>
        <w:tc>
          <w:tcPr>
            <w:tcW w:w="2515" w:type="dxa"/>
            <w:tcBorders>
              <w:tl2br w:val="nil"/>
              <w:tr2bl w:val="nil"/>
            </w:tcBorders>
            <w:vAlign w:val="center"/>
          </w:tcPr>
          <w:p>
            <w:pPr>
              <w:rPr>
                <w:rFonts w:cs="宋体"/>
                <w:color w:val="000000"/>
                <w:sz w:val="22"/>
              </w:rPr>
            </w:pPr>
            <w:r>
              <w:rPr>
                <w:color w:val="000000"/>
                <w:sz w:val="22"/>
              </w:rPr>
              <w:t>项目成本</w:t>
            </w:r>
          </w:p>
        </w:tc>
        <w:tc>
          <w:tcPr>
            <w:tcW w:w="543" w:type="dxa"/>
            <w:tcBorders>
              <w:tl2br w:val="nil"/>
              <w:tr2bl w:val="nil"/>
            </w:tcBorders>
            <w:vAlign w:val="center"/>
          </w:tcPr>
          <w:p>
            <w:pPr>
              <w:rPr>
                <w:rFonts w:cs="宋体"/>
                <w:color w:val="000000"/>
                <w:sz w:val="22"/>
              </w:rPr>
            </w:pPr>
            <w:r>
              <w:rPr>
                <w:color w:val="000000"/>
                <w:sz w:val="22"/>
              </w:rPr>
              <w:t>=</w:t>
            </w:r>
          </w:p>
        </w:tc>
        <w:tc>
          <w:tcPr>
            <w:tcW w:w="488" w:type="dxa"/>
            <w:tcBorders>
              <w:tl2br w:val="nil"/>
              <w:tr2bl w:val="nil"/>
            </w:tcBorders>
            <w:vAlign w:val="center"/>
          </w:tcPr>
          <w:p>
            <w:pPr>
              <w:rPr>
                <w:rFonts w:cs="宋体"/>
                <w:color w:val="000000"/>
                <w:sz w:val="22"/>
              </w:rPr>
            </w:pPr>
            <w:r>
              <w:rPr>
                <w:color w:val="000000"/>
                <w:sz w:val="22"/>
              </w:rPr>
              <w:t>29.06</w:t>
            </w:r>
          </w:p>
        </w:tc>
        <w:tc>
          <w:tcPr>
            <w:tcW w:w="573" w:type="dxa"/>
            <w:tcBorders>
              <w:tl2br w:val="nil"/>
              <w:tr2bl w:val="nil"/>
            </w:tcBorders>
            <w:vAlign w:val="center"/>
          </w:tcPr>
          <w:p>
            <w:pPr>
              <w:rPr>
                <w:rFonts w:cs="宋体"/>
                <w:color w:val="000000"/>
                <w:sz w:val="22"/>
              </w:rPr>
            </w:pPr>
            <w:r>
              <w:rPr>
                <w:color w:val="000000"/>
                <w:sz w:val="22"/>
              </w:rPr>
              <w:t>万元</w:t>
            </w:r>
          </w:p>
        </w:tc>
        <w:tc>
          <w:tcPr>
            <w:tcW w:w="1277" w:type="dxa"/>
            <w:tcBorders>
              <w:tl2br w:val="nil"/>
              <w:tr2bl w:val="nil"/>
            </w:tcBorders>
            <w:vAlign w:val="center"/>
          </w:tcPr>
          <w:p>
            <w:pPr>
              <w:rPr>
                <w:rFonts w:cs="宋体"/>
                <w:color w:val="000000"/>
                <w:sz w:val="22"/>
              </w:rPr>
            </w:pPr>
            <w:r>
              <w:rPr>
                <w:color w:val="000000"/>
                <w:sz w:val="22"/>
              </w:rPr>
              <w:t>按照预算审核标准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983"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24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社会效益</w:t>
            </w:r>
          </w:p>
        </w:tc>
        <w:tc>
          <w:tcPr>
            <w:tcW w:w="14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工作正常运行</w:t>
            </w:r>
          </w:p>
        </w:tc>
        <w:tc>
          <w:tcPr>
            <w:tcW w:w="3260" w:type="dxa"/>
            <w:tcBorders>
              <w:tl2br w:val="nil"/>
              <w:tr2bl w:val="nil"/>
            </w:tcBorders>
            <w:vAlign w:val="center"/>
          </w:tcPr>
          <w:p>
            <w:pPr>
              <w:rPr>
                <w:rFonts w:cs="宋体"/>
                <w:color w:val="000000"/>
                <w:sz w:val="22"/>
              </w:rPr>
            </w:pPr>
            <w:r>
              <w:rPr>
                <w:color w:val="000000"/>
                <w:sz w:val="22"/>
              </w:rPr>
              <w:t>达到目标值满分，每降1%扣1分，低至60%不得分</w:t>
            </w:r>
          </w:p>
        </w:tc>
        <w:tc>
          <w:tcPr>
            <w:tcW w:w="2515" w:type="dxa"/>
            <w:tcBorders>
              <w:tl2br w:val="nil"/>
              <w:tr2bl w:val="nil"/>
            </w:tcBorders>
            <w:vAlign w:val="center"/>
          </w:tcPr>
          <w:p>
            <w:pPr>
              <w:rPr>
                <w:rFonts w:cs="宋体"/>
                <w:color w:val="000000"/>
                <w:sz w:val="22"/>
              </w:rPr>
            </w:pPr>
            <w:r>
              <w:rPr>
                <w:color w:val="000000"/>
                <w:sz w:val="22"/>
              </w:rPr>
              <w:t>部门整体工作正常运行</w:t>
            </w:r>
          </w:p>
        </w:tc>
        <w:tc>
          <w:tcPr>
            <w:tcW w:w="543" w:type="dxa"/>
            <w:tcBorders>
              <w:tl2br w:val="nil"/>
              <w:tr2bl w:val="nil"/>
            </w:tcBorders>
            <w:vAlign w:val="center"/>
          </w:tcPr>
          <w:p>
            <w:pPr>
              <w:rPr>
                <w:rFonts w:cs="宋体"/>
                <w:color w:val="000000"/>
                <w:sz w:val="22"/>
              </w:rPr>
            </w:pPr>
            <w:r>
              <w:rPr>
                <w:color w:val="000000"/>
                <w:sz w:val="22"/>
              </w:rPr>
              <w:t>≥</w:t>
            </w:r>
          </w:p>
        </w:tc>
        <w:tc>
          <w:tcPr>
            <w:tcW w:w="488" w:type="dxa"/>
            <w:tcBorders>
              <w:tl2br w:val="nil"/>
              <w:tr2bl w:val="nil"/>
            </w:tcBorders>
            <w:vAlign w:val="center"/>
          </w:tcPr>
          <w:p>
            <w:pPr>
              <w:rPr>
                <w:rFonts w:cs="宋体"/>
                <w:color w:val="000000"/>
                <w:sz w:val="22"/>
              </w:rPr>
            </w:pPr>
            <w:r>
              <w:rPr>
                <w:color w:val="000000"/>
                <w:sz w:val="22"/>
              </w:rPr>
              <w:t>95</w:t>
            </w:r>
          </w:p>
        </w:tc>
        <w:tc>
          <w:tcPr>
            <w:tcW w:w="573" w:type="dxa"/>
            <w:tcBorders>
              <w:tl2br w:val="nil"/>
              <w:tr2bl w:val="nil"/>
            </w:tcBorders>
            <w:vAlign w:val="center"/>
          </w:tcPr>
          <w:p>
            <w:pPr>
              <w:rPr>
                <w:rFonts w:cs="宋体"/>
                <w:color w:val="000000"/>
                <w:sz w:val="22"/>
              </w:rPr>
            </w:pPr>
            <w:r>
              <w:rPr>
                <w:color w:val="000000"/>
                <w:sz w:val="22"/>
              </w:rPr>
              <w:t>%</w:t>
            </w:r>
          </w:p>
        </w:tc>
        <w:tc>
          <w:tcPr>
            <w:tcW w:w="1277" w:type="dxa"/>
            <w:tcBorders>
              <w:tl2br w:val="nil"/>
              <w:tr2bl w:val="nil"/>
            </w:tcBorders>
            <w:vAlign w:val="center"/>
          </w:tcPr>
          <w:p>
            <w:pPr>
              <w:rPr>
                <w:rFonts w:cs="宋体"/>
                <w:color w:val="000000"/>
                <w:sz w:val="22"/>
              </w:rPr>
            </w:pPr>
            <w:r>
              <w:rPr>
                <w:color w:val="000000"/>
                <w:sz w:val="22"/>
              </w:rPr>
              <w:t>按照实际使用情况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983" w:type="dxa"/>
            <w:vMerge w:val="continue"/>
            <w:tcBorders>
              <w:tl2br w:val="nil"/>
              <w:tr2bl w:val="nil"/>
            </w:tcBorders>
            <w:vAlign w:val="center"/>
          </w:tcPr>
          <w:p/>
        </w:tc>
        <w:tc>
          <w:tcPr>
            <w:tcW w:w="124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经济效益</w:t>
            </w:r>
          </w:p>
        </w:tc>
        <w:tc>
          <w:tcPr>
            <w:tcW w:w="1418" w:type="dxa"/>
            <w:tcBorders>
              <w:tl2br w:val="nil"/>
              <w:tr2bl w:val="nil"/>
            </w:tcBorders>
            <w:vAlign w:val="center"/>
          </w:tcPr>
          <w:p>
            <w:pPr>
              <w:widowControl/>
              <w:adjustRightInd w:val="0"/>
              <w:snapToGrid w:val="0"/>
              <w:rPr>
                <w:rFonts w:ascii="方正书宋_GBK" w:eastAsia="方正书宋_GBK"/>
              </w:rPr>
            </w:pPr>
          </w:p>
        </w:tc>
        <w:tc>
          <w:tcPr>
            <w:tcW w:w="3260" w:type="dxa"/>
            <w:tcBorders>
              <w:tl2br w:val="nil"/>
              <w:tr2bl w:val="nil"/>
            </w:tcBorders>
            <w:vAlign w:val="center"/>
          </w:tcPr>
          <w:p>
            <w:pPr>
              <w:rPr>
                <w:rFonts w:cs="宋体"/>
                <w:color w:val="000000"/>
                <w:sz w:val="22"/>
              </w:rPr>
            </w:pPr>
          </w:p>
        </w:tc>
        <w:tc>
          <w:tcPr>
            <w:tcW w:w="2515" w:type="dxa"/>
            <w:tcBorders>
              <w:tl2br w:val="nil"/>
              <w:tr2bl w:val="nil"/>
            </w:tcBorders>
            <w:vAlign w:val="center"/>
          </w:tcPr>
          <w:p>
            <w:pPr>
              <w:rPr>
                <w:rFonts w:cs="宋体"/>
                <w:color w:val="000000"/>
                <w:sz w:val="22"/>
              </w:rPr>
            </w:pPr>
          </w:p>
        </w:tc>
        <w:tc>
          <w:tcPr>
            <w:tcW w:w="543" w:type="dxa"/>
            <w:tcBorders>
              <w:tl2br w:val="nil"/>
              <w:tr2bl w:val="nil"/>
            </w:tcBorders>
            <w:vAlign w:val="center"/>
          </w:tcPr>
          <w:p>
            <w:pPr>
              <w:rPr>
                <w:rFonts w:cs="宋体"/>
                <w:color w:val="000000"/>
                <w:sz w:val="22"/>
              </w:rPr>
            </w:pPr>
          </w:p>
        </w:tc>
        <w:tc>
          <w:tcPr>
            <w:tcW w:w="488" w:type="dxa"/>
            <w:tcBorders>
              <w:tl2br w:val="nil"/>
              <w:tr2bl w:val="nil"/>
            </w:tcBorders>
            <w:vAlign w:val="center"/>
          </w:tcPr>
          <w:p>
            <w:pPr>
              <w:rPr>
                <w:rFonts w:cs="宋体"/>
                <w:color w:val="000000"/>
                <w:sz w:val="22"/>
              </w:rPr>
            </w:pPr>
          </w:p>
        </w:tc>
        <w:tc>
          <w:tcPr>
            <w:tcW w:w="573" w:type="dxa"/>
            <w:tcBorders>
              <w:tl2br w:val="nil"/>
              <w:tr2bl w:val="nil"/>
            </w:tcBorders>
            <w:vAlign w:val="center"/>
          </w:tcPr>
          <w:p>
            <w:pPr>
              <w:rPr>
                <w:rFonts w:cs="宋体"/>
                <w:color w:val="000000"/>
                <w:sz w:val="22"/>
              </w:rPr>
            </w:pPr>
          </w:p>
        </w:tc>
        <w:tc>
          <w:tcPr>
            <w:tcW w:w="1277" w:type="dxa"/>
            <w:tcBorders>
              <w:tl2br w:val="nil"/>
              <w:tr2bl w:val="nil"/>
            </w:tcBorders>
            <w:vAlign w:val="center"/>
          </w:tcPr>
          <w:p>
            <w:pPr>
              <w:rPr>
                <w:rFonts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983" w:type="dxa"/>
            <w:vMerge w:val="continue"/>
            <w:tcBorders>
              <w:tl2br w:val="nil"/>
              <w:tr2bl w:val="nil"/>
            </w:tcBorders>
            <w:vAlign w:val="center"/>
          </w:tcPr>
          <w:p/>
        </w:tc>
        <w:tc>
          <w:tcPr>
            <w:tcW w:w="124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生态效益</w:t>
            </w:r>
          </w:p>
        </w:tc>
        <w:tc>
          <w:tcPr>
            <w:tcW w:w="1418" w:type="dxa"/>
            <w:tcBorders>
              <w:tl2br w:val="nil"/>
              <w:tr2bl w:val="nil"/>
            </w:tcBorders>
            <w:vAlign w:val="center"/>
          </w:tcPr>
          <w:p>
            <w:pPr>
              <w:widowControl/>
              <w:adjustRightInd w:val="0"/>
              <w:snapToGrid w:val="0"/>
              <w:rPr>
                <w:rFonts w:ascii="方正书宋_GBK" w:eastAsia="方正书宋_GBK"/>
              </w:rPr>
            </w:pPr>
          </w:p>
        </w:tc>
        <w:tc>
          <w:tcPr>
            <w:tcW w:w="3260" w:type="dxa"/>
            <w:tcBorders>
              <w:tl2br w:val="nil"/>
              <w:tr2bl w:val="nil"/>
            </w:tcBorders>
            <w:vAlign w:val="center"/>
          </w:tcPr>
          <w:p>
            <w:pPr>
              <w:widowControl/>
              <w:adjustRightInd w:val="0"/>
              <w:snapToGrid w:val="0"/>
              <w:rPr>
                <w:rFonts w:ascii="方正书宋_GBK" w:eastAsia="方正书宋_GBK"/>
              </w:rPr>
            </w:pPr>
          </w:p>
        </w:tc>
        <w:tc>
          <w:tcPr>
            <w:tcW w:w="2515"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983" w:type="dxa"/>
            <w:vMerge w:val="continue"/>
            <w:tcBorders>
              <w:tl2br w:val="nil"/>
              <w:tr2bl w:val="nil"/>
            </w:tcBorders>
            <w:vAlign w:val="center"/>
          </w:tcPr>
          <w:p/>
        </w:tc>
        <w:tc>
          <w:tcPr>
            <w:tcW w:w="1248"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418"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工作顺利进行</w:t>
            </w:r>
          </w:p>
        </w:tc>
        <w:tc>
          <w:tcPr>
            <w:tcW w:w="3260" w:type="dxa"/>
            <w:tcBorders>
              <w:tl2br w:val="nil"/>
              <w:tr2bl w:val="nil"/>
            </w:tcBorders>
            <w:noWrap/>
            <w:vAlign w:val="center"/>
          </w:tcPr>
          <w:p>
            <w:pPr>
              <w:widowControl/>
              <w:adjustRightInd w:val="0"/>
              <w:snapToGrid w:val="0"/>
              <w:rPr>
                <w:rFonts w:ascii="方正书宋_GBK" w:eastAsia="方正书宋_GBK"/>
              </w:rPr>
            </w:pPr>
            <w:r>
              <w:rPr>
                <w:color w:val="000000"/>
                <w:sz w:val="22"/>
              </w:rPr>
              <w:t>达到目标值满分，每降1%扣1分，低至60%不得分</w:t>
            </w:r>
          </w:p>
        </w:tc>
        <w:tc>
          <w:tcPr>
            <w:tcW w:w="2515" w:type="dxa"/>
            <w:tcBorders>
              <w:tl2br w:val="nil"/>
              <w:tr2bl w:val="nil"/>
            </w:tcBorders>
            <w:noWrap/>
            <w:vAlign w:val="center"/>
          </w:tcPr>
          <w:p>
            <w:pPr>
              <w:widowControl/>
              <w:adjustRightInd w:val="0"/>
              <w:snapToGrid w:val="0"/>
              <w:rPr>
                <w:rFonts w:ascii="方正书宋_GBK" w:eastAsia="方正书宋_GBK"/>
              </w:rPr>
            </w:pPr>
            <w:r>
              <w:rPr>
                <w:color w:val="000000"/>
                <w:sz w:val="22"/>
              </w:rPr>
              <w:t>部门整体工作顺畅</w:t>
            </w:r>
          </w:p>
        </w:tc>
        <w:tc>
          <w:tcPr>
            <w:tcW w:w="543" w:type="dxa"/>
            <w:tcBorders>
              <w:tl2br w:val="nil"/>
              <w:tr2bl w:val="nil"/>
            </w:tcBorders>
            <w:vAlign w:val="center"/>
          </w:tcPr>
          <w:p>
            <w:pPr>
              <w:rPr>
                <w:rFonts w:cs="宋体"/>
                <w:color w:val="000000"/>
                <w:sz w:val="22"/>
              </w:rPr>
            </w:pPr>
            <w:r>
              <w:rPr>
                <w:color w:val="000000"/>
                <w:sz w:val="22"/>
              </w:rPr>
              <w:t>≥</w:t>
            </w:r>
          </w:p>
        </w:tc>
        <w:tc>
          <w:tcPr>
            <w:tcW w:w="488" w:type="dxa"/>
            <w:tcBorders>
              <w:tl2br w:val="nil"/>
              <w:tr2bl w:val="nil"/>
            </w:tcBorders>
            <w:vAlign w:val="center"/>
          </w:tcPr>
          <w:p>
            <w:pPr>
              <w:rPr>
                <w:rFonts w:cs="宋体"/>
                <w:color w:val="000000"/>
                <w:sz w:val="22"/>
              </w:rPr>
            </w:pPr>
            <w:r>
              <w:rPr>
                <w:color w:val="000000"/>
                <w:sz w:val="22"/>
              </w:rPr>
              <w:t>95</w:t>
            </w:r>
          </w:p>
        </w:tc>
        <w:tc>
          <w:tcPr>
            <w:tcW w:w="573" w:type="dxa"/>
            <w:tcBorders>
              <w:tl2br w:val="nil"/>
              <w:tr2bl w:val="nil"/>
            </w:tcBorders>
            <w:vAlign w:val="center"/>
          </w:tcPr>
          <w:p>
            <w:pPr>
              <w:rPr>
                <w:rFonts w:cs="宋体"/>
                <w:color w:val="000000"/>
                <w:sz w:val="22"/>
              </w:rPr>
            </w:pPr>
            <w:r>
              <w:rPr>
                <w:color w:val="000000"/>
                <w:sz w:val="22"/>
              </w:rPr>
              <w:t>%</w:t>
            </w:r>
          </w:p>
        </w:tc>
        <w:tc>
          <w:tcPr>
            <w:tcW w:w="1277" w:type="dxa"/>
            <w:tcBorders>
              <w:tl2br w:val="nil"/>
              <w:tr2bl w:val="nil"/>
            </w:tcBorders>
            <w:vAlign w:val="center"/>
          </w:tcPr>
          <w:p>
            <w:pPr>
              <w:rPr>
                <w:rFonts w:cs="宋体"/>
                <w:color w:val="000000"/>
                <w:sz w:val="22"/>
              </w:rPr>
            </w:pPr>
            <w:r>
              <w:rPr>
                <w:color w:val="000000"/>
                <w:sz w:val="22"/>
              </w:rPr>
              <w:t>按照实际情况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983" w:type="dxa"/>
            <w:vMerge w:val="continue"/>
            <w:tcBorders>
              <w:tl2br w:val="nil"/>
              <w:tr2bl w:val="nil"/>
            </w:tcBorders>
            <w:vAlign w:val="center"/>
          </w:tcPr>
          <w:p/>
        </w:tc>
        <w:tc>
          <w:tcPr>
            <w:tcW w:w="124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418" w:type="dxa"/>
            <w:tcBorders>
              <w:tl2br w:val="nil"/>
              <w:tr2bl w:val="nil"/>
            </w:tcBorders>
            <w:noWrap/>
            <w:vAlign w:val="center"/>
          </w:tcPr>
          <w:p>
            <w:pPr>
              <w:rPr>
                <w:rFonts w:cs="宋体"/>
                <w:color w:val="000000"/>
                <w:sz w:val="22"/>
              </w:rPr>
            </w:pPr>
            <w:r>
              <w:rPr>
                <w:color w:val="000000"/>
                <w:sz w:val="22"/>
              </w:rPr>
              <w:t>群众满意度</w:t>
            </w:r>
          </w:p>
        </w:tc>
        <w:tc>
          <w:tcPr>
            <w:tcW w:w="3260" w:type="dxa"/>
            <w:tcBorders>
              <w:tl2br w:val="nil"/>
              <w:tr2bl w:val="nil"/>
            </w:tcBorders>
            <w:noWrap/>
            <w:vAlign w:val="center"/>
          </w:tcPr>
          <w:p>
            <w:pPr>
              <w:rPr>
                <w:rFonts w:cs="宋体"/>
                <w:color w:val="000000"/>
                <w:sz w:val="22"/>
              </w:rPr>
            </w:pPr>
            <w:r>
              <w:rPr>
                <w:color w:val="000000"/>
                <w:sz w:val="22"/>
              </w:rPr>
              <w:t>达到目标值满分，每降1%扣1分，低至60%不得分</w:t>
            </w:r>
          </w:p>
        </w:tc>
        <w:tc>
          <w:tcPr>
            <w:tcW w:w="2515" w:type="dxa"/>
            <w:tcBorders>
              <w:tl2br w:val="nil"/>
              <w:tr2bl w:val="nil"/>
            </w:tcBorders>
            <w:noWrap/>
            <w:vAlign w:val="center"/>
          </w:tcPr>
          <w:p>
            <w:pPr>
              <w:rPr>
                <w:rFonts w:cs="宋体"/>
                <w:color w:val="000000"/>
                <w:sz w:val="22"/>
              </w:rPr>
            </w:pPr>
            <w:r>
              <w:rPr>
                <w:color w:val="000000"/>
                <w:sz w:val="22"/>
              </w:rPr>
              <w:t>群众满意度占总数的比例</w:t>
            </w:r>
          </w:p>
        </w:tc>
        <w:tc>
          <w:tcPr>
            <w:tcW w:w="543" w:type="dxa"/>
            <w:tcBorders>
              <w:tl2br w:val="nil"/>
              <w:tr2bl w:val="nil"/>
            </w:tcBorders>
            <w:vAlign w:val="center"/>
          </w:tcPr>
          <w:p>
            <w:pPr>
              <w:rPr>
                <w:rFonts w:cs="宋体"/>
                <w:color w:val="000000"/>
                <w:sz w:val="22"/>
              </w:rPr>
            </w:pPr>
            <w:r>
              <w:rPr>
                <w:color w:val="000000"/>
                <w:sz w:val="22"/>
              </w:rPr>
              <w:t>≥</w:t>
            </w:r>
          </w:p>
        </w:tc>
        <w:tc>
          <w:tcPr>
            <w:tcW w:w="488" w:type="dxa"/>
            <w:tcBorders>
              <w:tl2br w:val="nil"/>
              <w:tr2bl w:val="nil"/>
            </w:tcBorders>
            <w:vAlign w:val="center"/>
          </w:tcPr>
          <w:p>
            <w:pPr>
              <w:rPr>
                <w:rFonts w:cs="宋体"/>
                <w:color w:val="000000"/>
                <w:sz w:val="22"/>
              </w:rPr>
            </w:pPr>
            <w:r>
              <w:rPr>
                <w:color w:val="000000"/>
                <w:sz w:val="22"/>
              </w:rPr>
              <w:t>90</w:t>
            </w:r>
          </w:p>
        </w:tc>
        <w:tc>
          <w:tcPr>
            <w:tcW w:w="573" w:type="dxa"/>
            <w:tcBorders>
              <w:tl2br w:val="nil"/>
              <w:tr2bl w:val="nil"/>
            </w:tcBorders>
            <w:vAlign w:val="center"/>
          </w:tcPr>
          <w:p>
            <w:pPr>
              <w:rPr>
                <w:rFonts w:cs="宋体"/>
                <w:color w:val="000000"/>
                <w:sz w:val="22"/>
              </w:rPr>
            </w:pPr>
            <w:r>
              <w:rPr>
                <w:color w:val="000000"/>
                <w:sz w:val="22"/>
              </w:rPr>
              <w:t>%</w:t>
            </w:r>
          </w:p>
        </w:tc>
        <w:tc>
          <w:tcPr>
            <w:tcW w:w="1277" w:type="dxa"/>
            <w:tcBorders>
              <w:tl2br w:val="nil"/>
              <w:tr2bl w:val="nil"/>
            </w:tcBorders>
            <w:vAlign w:val="center"/>
          </w:tcPr>
          <w:p>
            <w:pPr>
              <w:rPr>
                <w:rFonts w:cs="宋体"/>
                <w:color w:val="000000"/>
                <w:sz w:val="22"/>
              </w:rPr>
            </w:pPr>
            <w:r>
              <w:rPr>
                <w:color w:val="000000"/>
                <w:sz w:val="22"/>
              </w:rPr>
              <w:t>调查问卷</w:t>
            </w: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outlineLvl w:val="3"/>
        <w:rPr>
          <w:rFonts w:ascii="仿宋_GB2312" w:eastAsia="仿宋_GB2312"/>
          <w:sz w:val="32"/>
          <w:szCs w:val="32"/>
        </w:rPr>
      </w:pPr>
      <w:bookmarkStart w:id="0" w:name="_Toc_4_4_0000000004"/>
      <w:r>
        <w:rPr>
          <w:rFonts w:hint="eastAsia" w:ascii="仿宋_GB2312" w:hAnsi="方正仿宋_GBK" w:eastAsia="仿宋_GB2312" w:cs="方正仿宋_GBK"/>
          <w:color w:val="000000"/>
          <w:sz w:val="32"/>
          <w:szCs w:val="32"/>
        </w:rPr>
        <w:t>1.单位办公场所租金绩效目标表</w:t>
      </w:r>
      <w:bookmarkEnd w:id="0"/>
    </w:p>
    <w:tbl>
      <w:tblPr>
        <w:tblStyle w:val="8"/>
        <w:tblW w:w="1326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06"/>
        <w:gridCol w:w="1985"/>
        <w:gridCol w:w="1701"/>
        <w:gridCol w:w="1464"/>
        <w:gridCol w:w="1371"/>
        <w:gridCol w:w="1701"/>
        <w:gridCol w:w="2435"/>
      </w:tblGrid>
      <w:tr>
        <w:tblPrEx>
          <w:tblCellMar>
            <w:top w:w="0" w:type="dxa"/>
            <w:left w:w="108" w:type="dxa"/>
            <w:bottom w:w="0" w:type="dxa"/>
            <w:right w:w="108" w:type="dxa"/>
          </w:tblCellMar>
        </w:tblPrEx>
        <w:trPr>
          <w:trHeight w:val="397" w:hRule="atLeast"/>
          <w:jc w:val="center"/>
        </w:trPr>
        <w:tc>
          <w:tcPr>
            <w:tcW w:w="10828" w:type="dxa"/>
            <w:gridSpan w:val="6"/>
            <w:tcBorders>
              <w:top w:val="single" w:color="FFFFFF" w:sz="6" w:space="0"/>
              <w:left w:val="single" w:color="FFFFFF" w:sz="6" w:space="0"/>
              <w:right w:val="single" w:color="FFFFFF" w:sz="6" w:space="0"/>
            </w:tcBorders>
            <w:vAlign w:val="center"/>
          </w:tcPr>
          <w:p>
            <w:pPr>
              <w:pStyle w:val="17"/>
            </w:pPr>
            <w:r>
              <w:t>975001香河县供销合作社联合社本级</w:t>
            </w:r>
          </w:p>
        </w:tc>
        <w:tc>
          <w:tcPr>
            <w:tcW w:w="2435"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6" w:type="dxa"/>
            <w:vAlign w:val="center"/>
          </w:tcPr>
          <w:p>
            <w:pPr>
              <w:pStyle w:val="19"/>
            </w:pPr>
            <w:r>
              <w:t>项目编码</w:t>
            </w:r>
          </w:p>
        </w:tc>
        <w:tc>
          <w:tcPr>
            <w:tcW w:w="3686" w:type="dxa"/>
            <w:gridSpan w:val="2"/>
            <w:vAlign w:val="center"/>
          </w:tcPr>
          <w:p>
            <w:pPr>
              <w:pStyle w:val="18"/>
            </w:pPr>
            <w:r>
              <w:t>13102422P00783410007G</w:t>
            </w:r>
          </w:p>
        </w:tc>
        <w:tc>
          <w:tcPr>
            <w:tcW w:w="1464" w:type="dxa"/>
            <w:vAlign w:val="center"/>
          </w:tcPr>
          <w:p>
            <w:pPr>
              <w:pStyle w:val="19"/>
            </w:pPr>
            <w:r>
              <w:t>项目名称</w:t>
            </w:r>
          </w:p>
        </w:tc>
        <w:tc>
          <w:tcPr>
            <w:tcW w:w="5507" w:type="dxa"/>
            <w:gridSpan w:val="3"/>
            <w:vAlign w:val="center"/>
          </w:tcPr>
          <w:p>
            <w:pPr>
              <w:pStyle w:val="18"/>
            </w:pPr>
            <w:r>
              <w:t>单位办公场所租金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6" w:type="dxa"/>
            <w:vMerge w:val="restart"/>
            <w:vAlign w:val="center"/>
          </w:tcPr>
          <w:p>
            <w:pPr>
              <w:pStyle w:val="19"/>
            </w:pPr>
            <w:r>
              <w:t>预算规模及资金用途</w:t>
            </w:r>
          </w:p>
        </w:tc>
        <w:tc>
          <w:tcPr>
            <w:tcW w:w="1985" w:type="dxa"/>
            <w:vAlign w:val="center"/>
          </w:tcPr>
          <w:p>
            <w:pPr>
              <w:pStyle w:val="19"/>
            </w:pPr>
            <w:r>
              <w:t>预算数</w:t>
            </w:r>
          </w:p>
        </w:tc>
        <w:tc>
          <w:tcPr>
            <w:tcW w:w="1701" w:type="dxa"/>
            <w:vAlign w:val="center"/>
          </w:tcPr>
          <w:p>
            <w:pPr>
              <w:pStyle w:val="18"/>
            </w:pPr>
            <w:r>
              <w:t>17.41</w:t>
            </w:r>
          </w:p>
        </w:tc>
        <w:tc>
          <w:tcPr>
            <w:tcW w:w="1464" w:type="dxa"/>
            <w:vAlign w:val="center"/>
          </w:tcPr>
          <w:p>
            <w:pPr>
              <w:pStyle w:val="19"/>
            </w:pPr>
            <w:r>
              <w:t>其中：财政    资金</w:t>
            </w:r>
          </w:p>
        </w:tc>
        <w:tc>
          <w:tcPr>
            <w:tcW w:w="1371" w:type="dxa"/>
            <w:vAlign w:val="center"/>
          </w:tcPr>
          <w:p>
            <w:pPr>
              <w:pStyle w:val="18"/>
            </w:pPr>
            <w:r>
              <w:t>17.41</w:t>
            </w:r>
          </w:p>
        </w:tc>
        <w:tc>
          <w:tcPr>
            <w:tcW w:w="1701" w:type="dxa"/>
            <w:vAlign w:val="center"/>
          </w:tcPr>
          <w:p>
            <w:pPr>
              <w:pStyle w:val="19"/>
            </w:pPr>
            <w:r>
              <w:t>其他资金</w:t>
            </w:r>
          </w:p>
        </w:tc>
        <w:tc>
          <w:tcPr>
            <w:tcW w:w="243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6" w:type="dxa"/>
            <w:vMerge w:val="continue"/>
          </w:tcPr>
          <w:p/>
        </w:tc>
        <w:tc>
          <w:tcPr>
            <w:tcW w:w="10657" w:type="dxa"/>
            <w:gridSpan w:val="6"/>
            <w:vAlign w:val="center"/>
          </w:tcPr>
          <w:p>
            <w:pPr>
              <w:pStyle w:val="18"/>
            </w:pPr>
            <w:r>
              <w:t>单位办公用房租金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6" w:type="dxa"/>
            <w:vMerge w:val="restart"/>
            <w:vAlign w:val="center"/>
          </w:tcPr>
          <w:p>
            <w:pPr>
              <w:pStyle w:val="19"/>
            </w:pPr>
            <w:r>
              <w:t>资金支出计划（%）</w:t>
            </w:r>
          </w:p>
        </w:tc>
        <w:tc>
          <w:tcPr>
            <w:tcW w:w="3686" w:type="dxa"/>
            <w:gridSpan w:val="2"/>
            <w:vAlign w:val="center"/>
          </w:tcPr>
          <w:p>
            <w:pPr>
              <w:pStyle w:val="19"/>
            </w:pPr>
            <w:r>
              <w:t>3月底</w:t>
            </w:r>
          </w:p>
        </w:tc>
        <w:tc>
          <w:tcPr>
            <w:tcW w:w="1464" w:type="dxa"/>
            <w:vAlign w:val="center"/>
          </w:tcPr>
          <w:p>
            <w:pPr>
              <w:pStyle w:val="19"/>
            </w:pPr>
            <w:r>
              <w:t>6月底</w:t>
            </w:r>
          </w:p>
        </w:tc>
        <w:tc>
          <w:tcPr>
            <w:tcW w:w="1371" w:type="dxa"/>
            <w:vAlign w:val="center"/>
          </w:tcPr>
          <w:p>
            <w:pPr>
              <w:pStyle w:val="19"/>
            </w:pPr>
            <w:r>
              <w:t>10月底</w:t>
            </w:r>
          </w:p>
        </w:tc>
        <w:tc>
          <w:tcPr>
            <w:tcW w:w="4136"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6" w:type="dxa"/>
            <w:vMerge w:val="continue"/>
          </w:tcPr>
          <w:p/>
        </w:tc>
        <w:tc>
          <w:tcPr>
            <w:tcW w:w="3686" w:type="dxa"/>
            <w:gridSpan w:val="2"/>
            <w:vAlign w:val="center"/>
          </w:tcPr>
          <w:p>
            <w:pPr>
              <w:pStyle w:val="20"/>
            </w:pPr>
            <w:r>
              <w:t>100%</w:t>
            </w:r>
          </w:p>
        </w:tc>
        <w:tc>
          <w:tcPr>
            <w:tcW w:w="1464" w:type="dxa"/>
            <w:vAlign w:val="center"/>
          </w:tcPr>
          <w:p>
            <w:pPr>
              <w:pStyle w:val="20"/>
            </w:pPr>
            <w:r>
              <w:t>100%</w:t>
            </w:r>
          </w:p>
        </w:tc>
        <w:tc>
          <w:tcPr>
            <w:tcW w:w="1371" w:type="dxa"/>
            <w:vAlign w:val="center"/>
          </w:tcPr>
          <w:p>
            <w:pPr>
              <w:pStyle w:val="20"/>
            </w:pPr>
            <w:r>
              <w:t>100%</w:t>
            </w:r>
          </w:p>
        </w:tc>
        <w:tc>
          <w:tcPr>
            <w:tcW w:w="4136"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6" w:type="dxa"/>
            <w:vAlign w:val="center"/>
          </w:tcPr>
          <w:p>
            <w:pPr>
              <w:pStyle w:val="19"/>
            </w:pPr>
            <w:r>
              <w:t>绩效目标</w:t>
            </w:r>
          </w:p>
        </w:tc>
        <w:tc>
          <w:tcPr>
            <w:tcW w:w="10657" w:type="dxa"/>
            <w:gridSpan w:val="6"/>
            <w:vAlign w:val="center"/>
          </w:tcPr>
          <w:p>
            <w:pPr>
              <w:pStyle w:val="18"/>
            </w:pPr>
            <w:r>
              <w:t>1.保障办公场所正常使用</w:t>
            </w:r>
          </w:p>
        </w:tc>
      </w:tr>
    </w:tbl>
    <w:p>
      <w:pPr>
        <w:spacing w:line="2" w:lineRule="exact"/>
        <w:jc w:val="center"/>
      </w:pPr>
      <w:r>
        <w:rPr>
          <w:rFonts w:ascii="方正书宋_GBK" w:hAnsi="方正书宋_GBK" w:eastAsia="方正书宋_GBK" w:cs="方正书宋_GBK"/>
          <w:color w:val="000000"/>
        </w:rPr>
        <w:t xml:space="preserve"> </w:t>
      </w:r>
    </w:p>
    <w:tbl>
      <w:tblPr>
        <w:tblStyle w:val="8"/>
        <w:tblW w:w="132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15"/>
        <w:gridCol w:w="1985"/>
        <w:gridCol w:w="1735"/>
        <w:gridCol w:w="2801"/>
        <w:gridCol w:w="1701"/>
        <w:gridCol w:w="24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615" w:type="dxa"/>
            <w:vAlign w:val="center"/>
          </w:tcPr>
          <w:p>
            <w:pPr>
              <w:pStyle w:val="19"/>
            </w:pPr>
            <w:r>
              <w:t>一级指标</w:t>
            </w:r>
          </w:p>
        </w:tc>
        <w:tc>
          <w:tcPr>
            <w:tcW w:w="1985" w:type="dxa"/>
            <w:vAlign w:val="center"/>
          </w:tcPr>
          <w:p>
            <w:pPr>
              <w:pStyle w:val="19"/>
            </w:pPr>
            <w:r>
              <w:t>二级指标</w:t>
            </w:r>
          </w:p>
        </w:tc>
        <w:tc>
          <w:tcPr>
            <w:tcW w:w="1735" w:type="dxa"/>
            <w:vAlign w:val="center"/>
          </w:tcPr>
          <w:p>
            <w:pPr>
              <w:pStyle w:val="19"/>
            </w:pPr>
            <w:r>
              <w:t>三级指标</w:t>
            </w:r>
          </w:p>
        </w:tc>
        <w:tc>
          <w:tcPr>
            <w:tcW w:w="2801" w:type="dxa"/>
            <w:vAlign w:val="center"/>
          </w:tcPr>
          <w:p>
            <w:pPr>
              <w:pStyle w:val="19"/>
            </w:pPr>
            <w:r>
              <w:t>绩效指标描述</w:t>
            </w:r>
          </w:p>
        </w:tc>
        <w:tc>
          <w:tcPr>
            <w:tcW w:w="1701" w:type="dxa"/>
            <w:vAlign w:val="center"/>
          </w:tcPr>
          <w:p>
            <w:pPr>
              <w:pStyle w:val="19"/>
            </w:pPr>
            <w:r>
              <w:t>指标值</w:t>
            </w:r>
          </w:p>
        </w:tc>
        <w:tc>
          <w:tcPr>
            <w:tcW w:w="2445" w:type="dxa"/>
            <w:vAlign w:val="center"/>
          </w:tcPr>
          <w:p>
            <w:pPr>
              <w:pStyle w:val="19"/>
            </w:pPr>
            <w:r>
              <w:t>指标值确定依据</w:t>
            </w:r>
          </w:p>
        </w:tc>
      </w:tr>
      <w:tr>
        <w:tblPrEx>
          <w:tblCellMar>
            <w:top w:w="0" w:type="dxa"/>
            <w:left w:w="108" w:type="dxa"/>
            <w:bottom w:w="0" w:type="dxa"/>
            <w:right w:w="108" w:type="dxa"/>
          </w:tblCellMar>
        </w:tblPrEx>
        <w:trPr>
          <w:trHeight w:val="369" w:hRule="atLeast"/>
          <w:jc w:val="center"/>
        </w:trPr>
        <w:tc>
          <w:tcPr>
            <w:tcW w:w="2615" w:type="dxa"/>
            <w:vMerge w:val="restart"/>
            <w:vAlign w:val="center"/>
          </w:tcPr>
          <w:p>
            <w:pPr>
              <w:pStyle w:val="20"/>
            </w:pPr>
            <w:r>
              <w:t>产出指标</w:t>
            </w:r>
          </w:p>
        </w:tc>
        <w:tc>
          <w:tcPr>
            <w:tcW w:w="1985" w:type="dxa"/>
            <w:vAlign w:val="center"/>
          </w:tcPr>
          <w:p>
            <w:pPr>
              <w:pStyle w:val="18"/>
            </w:pPr>
            <w:r>
              <w:t>数量指标</w:t>
            </w:r>
          </w:p>
        </w:tc>
        <w:tc>
          <w:tcPr>
            <w:tcW w:w="1735" w:type="dxa"/>
            <w:vAlign w:val="center"/>
          </w:tcPr>
          <w:p>
            <w:pPr>
              <w:pStyle w:val="18"/>
            </w:pPr>
            <w:r>
              <w:t>使用面积</w:t>
            </w:r>
          </w:p>
        </w:tc>
        <w:tc>
          <w:tcPr>
            <w:tcW w:w="2801" w:type="dxa"/>
            <w:vAlign w:val="center"/>
          </w:tcPr>
          <w:p>
            <w:pPr>
              <w:pStyle w:val="18"/>
            </w:pPr>
            <w:r>
              <w:t>合同规定办公场所使用面积</w:t>
            </w:r>
          </w:p>
        </w:tc>
        <w:tc>
          <w:tcPr>
            <w:tcW w:w="1701" w:type="dxa"/>
            <w:vAlign w:val="center"/>
          </w:tcPr>
          <w:p>
            <w:pPr>
              <w:pStyle w:val="18"/>
            </w:pPr>
            <w:r>
              <w:t>374.34平方米</w:t>
            </w:r>
          </w:p>
        </w:tc>
        <w:tc>
          <w:tcPr>
            <w:tcW w:w="2445" w:type="dxa"/>
            <w:vAlign w:val="center"/>
          </w:tcPr>
          <w:p>
            <w:pPr>
              <w:pStyle w:val="18"/>
            </w:pPr>
            <w:r>
              <w:t>房地产租赁合同</w:t>
            </w:r>
          </w:p>
        </w:tc>
      </w:tr>
      <w:tr>
        <w:tblPrEx>
          <w:tblCellMar>
            <w:top w:w="0" w:type="dxa"/>
            <w:left w:w="108" w:type="dxa"/>
            <w:bottom w:w="0" w:type="dxa"/>
            <w:right w:w="108" w:type="dxa"/>
          </w:tblCellMar>
        </w:tblPrEx>
        <w:trPr>
          <w:trHeight w:val="369" w:hRule="atLeast"/>
          <w:jc w:val="center"/>
        </w:trPr>
        <w:tc>
          <w:tcPr>
            <w:tcW w:w="2615" w:type="dxa"/>
            <w:vMerge w:val="continue"/>
            <w:vAlign w:val="center"/>
          </w:tcPr>
          <w:p/>
        </w:tc>
        <w:tc>
          <w:tcPr>
            <w:tcW w:w="1985" w:type="dxa"/>
            <w:vAlign w:val="center"/>
          </w:tcPr>
          <w:p>
            <w:pPr>
              <w:pStyle w:val="18"/>
            </w:pPr>
            <w:r>
              <w:t>质量指标</w:t>
            </w:r>
          </w:p>
        </w:tc>
        <w:tc>
          <w:tcPr>
            <w:tcW w:w="1735" w:type="dxa"/>
            <w:vAlign w:val="center"/>
          </w:tcPr>
          <w:p>
            <w:pPr>
              <w:pStyle w:val="18"/>
            </w:pPr>
            <w:r>
              <w:t>正常办公保障率</w:t>
            </w:r>
          </w:p>
        </w:tc>
        <w:tc>
          <w:tcPr>
            <w:tcW w:w="2801" w:type="dxa"/>
            <w:vAlign w:val="center"/>
          </w:tcPr>
          <w:p>
            <w:pPr>
              <w:pStyle w:val="18"/>
            </w:pPr>
            <w:r>
              <w:t>保障正常办公用房</w:t>
            </w:r>
          </w:p>
        </w:tc>
        <w:tc>
          <w:tcPr>
            <w:tcW w:w="1701" w:type="dxa"/>
            <w:vAlign w:val="center"/>
          </w:tcPr>
          <w:p>
            <w:pPr>
              <w:pStyle w:val="18"/>
            </w:pPr>
            <w:r>
              <w:t>≥98%</w:t>
            </w:r>
          </w:p>
        </w:tc>
        <w:tc>
          <w:tcPr>
            <w:tcW w:w="2445" w:type="dxa"/>
            <w:vAlign w:val="center"/>
          </w:tcPr>
          <w:p>
            <w:pPr>
              <w:pStyle w:val="18"/>
            </w:pPr>
            <w:r>
              <w:t>房地产租赁合同</w:t>
            </w:r>
          </w:p>
        </w:tc>
      </w:tr>
      <w:tr>
        <w:tblPrEx>
          <w:tblCellMar>
            <w:top w:w="0" w:type="dxa"/>
            <w:left w:w="108" w:type="dxa"/>
            <w:bottom w:w="0" w:type="dxa"/>
            <w:right w:w="108" w:type="dxa"/>
          </w:tblCellMar>
        </w:tblPrEx>
        <w:trPr>
          <w:trHeight w:val="369" w:hRule="atLeast"/>
          <w:jc w:val="center"/>
        </w:trPr>
        <w:tc>
          <w:tcPr>
            <w:tcW w:w="2615" w:type="dxa"/>
            <w:vMerge w:val="continue"/>
            <w:vAlign w:val="center"/>
          </w:tcPr>
          <w:p/>
        </w:tc>
        <w:tc>
          <w:tcPr>
            <w:tcW w:w="1985" w:type="dxa"/>
            <w:vAlign w:val="center"/>
          </w:tcPr>
          <w:p>
            <w:pPr>
              <w:pStyle w:val="18"/>
            </w:pPr>
            <w:r>
              <w:t>时效指标</w:t>
            </w:r>
          </w:p>
        </w:tc>
        <w:tc>
          <w:tcPr>
            <w:tcW w:w="1735" w:type="dxa"/>
            <w:vAlign w:val="center"/>
          </w:tcPr>
          <w:p>
            <w:pPr>
              <w:pStyle w:val="18"/>
            </w:pPr>
            <w:r>
              <w:t>租金交付及时率</w:t>
            </w:r>
          </w:p>
        </w:tc>
        <w:tc>
          <w:tcPr>
            <w:tcW w:w="2801" w:type="dxa"/>
            <w:vAlign w:val="center"/>
          </w:tcPr>
          <w:p>
            <w:pPr>
              <w:pStyle w:val="18"/>
            </w:pPr>
            <w:r>
              <w:t>及时交付租金</w:t>
            </w:r>
          </w:p>
        </w:tc>
        <w:tc>
          <w:tcPr>
            <w:tcW w:w="1701" w:type="dxa"/>
            <w:vAlign w:val="center"/>
          </w:tcPr>
          <w:p>
            <w:pPr>
              <w:pStyle w:val="18"/>
            </w:pPr>
            <w:r>
              <w:t>100%</w:t>
            </w:r>
          </w:p>
        </w:tc>
        <w:tc>
          <w:tcPr>
            <w:tcW w:w="2445" w:type="dxa"/>
            <w:vAlign w:val="center"/>
          </w:tcPr>
          <w:p>
            <w:pPr>
              <w:pStyle w:val="18"/>
            </w:pPr>
            <w:r>
              <w:t>房地产租赁合同</w:t>
            </w:r>
          </w:p>
        </w:tc>
      </w:tr>
      <w:tr>
        <w:tblPrEx>
          <w:tblCellMar>
            <w:top w:w="0" w:type="dxa"/>
            <w:left w:w="108" w:type="dxa"/>
            <w:bottom w:w="0" w:type="dxa"/>
            <w:right w:w="108" w:type="dxa"/>
          </w:tblCellMar>
        </w:tblPrEx>
        <w:trPr>
          <w:trHeight w:val="369" w:hRule="atLeast"/>
          <w:jc w:val="center"/>
        </w:trPr>
        <w:tc>
          <w:tcPr>
            <w:tcW w:w="2615" w:type="dxa"/>
            <w:vMerge w:val="continue"/>
            <w:vAlign w:val="center"/>
          </w:tcPr>
          <w:p/>
        </w:tc>
        <w:tc>
          <w:tcPr>
            <w:tcW w:w="1985" w:type="dxa"/>
            <w:vAlign w:val="center"/>
          </w:tcPr>
          <w:p>
            <w:pPr>
              <w:pStyle w:val="18"/>
            </w:pPr>
            <w:r>
              <w:t>成本指标</w:t>
            </w:r>
          </w:p>
        </w:tc>
        <w:tc>
          <w:tcPr>
            <w:tcW w:w="1735" w:type="dxa"/>
            <w:vAlign w:val="center"/>
          </w:tcPr>
          <w:p>
            <w:pPr>
              <w:pStyle w:val="18"/>
            </w:pPr>
            <w:r>
              <w:t>成本控制率</w:t>
            </w:r>
          </w:p>
        </w:tc>
        <w:tc>
          <w:tcPr>
            <w:tcW w:w="2801" w:type="dxa"/>
            <w:vAlign w:val="center"/>
          </w:tcPr>
          <w:p>
            <w:pPr>
              <w:pStyle w:val="18"/>
            </w:pPr>
            <w:r>
              <w:t>按合同规定金额付租金</w:t>
            </w:r>
          </w:p>
        </w:tc>
        <w:tc>
          <w:tcPr>
            <w:tcW w:w="1701" w:type="dxa"/>
            <w:vAlign w:val="center"/>
          </w:tcPr>
          <w:p>
            <w:pPr>
              <w:pStyle w:val="18"/>
            </w:pPr>
            <w:r>
              <w:t>100%</w:t>
            </w:r>
          </w:p>
        </w:tc>
        <w:tc>
          <w:tcPr>
            <w:tcW w:w="2445" w:type="dxa"/>
            <w:vAlign w:val="center"/>
          </w:tcPr>
          <w:p>
            <w:pPr>
              <w:pStyle w:val="18"/>
            </w:pPr>
            <w:r>
              <w:t>房地产租赁合同</w:t>
            </w:r>
          </w:p>
        </w:tc>
      </w:tr>
      <w:tr>
        <w:tblPrEx>
          <w:tblCellMar>
            <w:top w:w="0" w:type="dxa"/>
            <w:left w:w="108" w:type="dxa"/>
            <w:bottom w:w="0" w:type="dxa"/>
            <w:right w:w="108" w:type="dxa"/>
          </w:tblCellMar>
        </w:tblPrEx>
        <w:trPr>
          <w:trHeight w:val="369" w:hRule="atLeast"/>
          <w:jc w:val="center"/>
        </w:trPr>
        <w:tc>
          <w:tcPr>
            <w:tcW w:w="2615" w:type="dxa"/>
            <w:vMerge w:val="restart"/>
            <w:vAlign w:val="center"/>
          </w:tcPr>
          <w:p>
            <w:pPr>
              <w:pStyle w:val="20"/>
            </w:pPr>
            <w:r>
              <w:t>效益指标</w:t>
            </w:r>
          </w:p>
        </w:tc>
        <w:tc>
          <w:tcPr>
            <w:tcW w:w="1985" w:type="dxa"/>
            <w:vAlign w:val="center"/>
          </w:tcPr>
          <w:p>
            <w:pPr>
              <w:pStyle w:val="18"/>
            </w:pPr>
            <w:r>
              <w:t>社会效益指标</w:t>
            </w:r>
          </w:p>
        </w:tc>
        <w:tc>
          <w:tcPr>
            <w:tcW w:w="1735" w:type="dxa"/>
            <w:vAlign w:val="center"/>
          </w:tcPr>
          <w:p>
            <w:pPr>
              <w:pStyle w:val="18"/>
            </w:pPr>
            <w:r>
              <w:t>保障正常办公</w:t>
            </w:r>
          </w:p>
        </w:tc>
        <w:tc>
          <w:tcPr>
            <w:tcW w:w="2801" w:type="dxa"/>
            <w:vAlign w:val="center"/>
          </w:tcPr>
          <w:p>
            <w:pPr>
              <w:pStyle w:val="18"/>
              <w:rPr>
                <w:rFonts w:hint="eastAsia"/>
                <w:lang w:eastAsia="zh-CN"/>
              </w:rPr>
            </w:pPr>
            <w:r>
              <w:t>保障</w:t>
            </w:r>
            <w:r>
              <w:rPr>
                <w:rFonts w:hint="eastAsia"/>
                <w:lang w:eastAsia="zh-CN"/>
              </w:rPr>
              <w:t>单位</w:t>
            </w:r>
            <w:r>
              <w:t>全年</w:t>
            </w:r>
            <w:r>
              <w:rPr>
                <w:rFonts w:hint="eastAsia"/>
                <w:lang w:eastAsia="zh-CN"/>
              </w:rPr>
              <w:t>正常办公</w:t>
            </w:r>
          </w:p>
        </w:tc>
        <w:tc>
          <w:tcPr>
            <w:tcW w:w="1701" w:type="dxa"/>
            <w:vAlign w:val="center"/>
          </w:tcPr>
          <w:p>
            <w:pPr>
              <w:pStyle w:val="18"/>
            </w:pPr>
            <w:r>
              <w:t>≥95%</w:t>
            </w:r>
          </w:p>
        </w:tc>
        <w:tc>
          <w:tcPr>
            <w:tcW w:w="2445"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5" w:type="dxa"/>
            <w:vMerge w:val="continue"/>
            <w:vAlign w:val="center"/>
          </w:tcPr>
          <w:p/>
        </w:tc>
        <w:tc>
          <w:tcPr>
            <w:tcW w:w="1985" w:type="dxa"/>
            <w:vAlign w:val="center"/>
          </w:tcPr>
          <w:p>
            <w:pPr>
              <w:pStyle w:val="18"/>
            </w:pPr>
            <w:r>
              <w:t>可持续影响指标</w:t>
            </w:r>
          </w:p>
        </w:tc>
        <w:tc>
          <w:tcPr>
            <w:tcW w:w="1735" w:type="dxa"/>
            <w:vAlign w:val="center"/>
          </w:tcPr>
          <w:p>
            <w:pPr>
              <w:pStyle w:val="18"/>
            </w:pPr>
            <w:r>
              <w:t>维持正常办公</w:t>
            </w:r>
          </w:p>
        </w:tc>
        <w:tc>
          <w:tcPr>
            <w:tcW w:w="2801" w:type="dxa"/>
            <w:vAlign w:val="center"/>
          </w:tcPr>
          <w:p>
            <w:pPr>
              <w:pStyle w:val="18"/>
              <w:rPr>
                <w:rFonts w:hint="eastAsia"/>
                <w:lang w:eastAsia="zh-CN"/>
              </w:rPr>
            </w:pPr>
            <w:r>
              <w:t>维持</w:t>
            </w:r>
            <w:r>
              <w:rPr>
                <w:rFonts w:hint="eastAsia"/>
                <w:lang w:eastAsia="zh-CN"/>
              </w:rPr>
              <w:t>全年</w:t>
            </w:r>
            <w:r>
              <w:t>正常办公</w:t>
            </w:r>
            <w:r>
              <w:rPr>
                <w:rFonts w:hint="eastAsia"/>
                <w:lang w:eastAsia="zh-CN"/>
              </w:rPr>
              <w:t>稳定进行</w:t>
            </w:r>
          </w:p>
        </w:tc>
        <w:tc>
          <w:tcPr>
            <w:tcW w:w="1701" w:type="dxa"/>
            <w:vAlign w:val="center"/>
          </w:tcPr>
          <w:p>
            <w:pPr>
              <w:pStyle w:val="18"/>
            </w:pPr>
            <w:r>
              <w:t>≥95%</w:t>
            </w:r>
          </w:p>
        </w:tc>
        <w:tc>
          <w:tcPr>
            <w:tcW w:w="2445" w:type="dxa"/>
            <w:vAlign w:val="center"/>
          </w:tcPr>
          <w:p>
            <w:pPr>
              <w:pStyle w:val="18"/>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5" w:type="dxa"/>
            <w:vAlign w:val="center"/>
          </w:tcPr>
          <w:p>
            <w:pPr>
              <w:pStyle w:val="20"/>
            </w:pPr>
            <w:r>
              <w:t>满意度指标</w:t>
            </w:r>
          </w:p>
        </w:tc>
        <w:tc>
          <w:tcPr>
            <w:tcW w:w="1985" w:type="dxa"/>
            <w:vAlign w:val="center"/>
          </w:tcPr>
          <w:p>
            <w:pPr>
              <w:pStyle w:val="18"/>
            </w:pPr>
            <w:r>
              <w:t>服务对象满意度指标</w:t>
            </w:r>
          </w:p>
        </w:tc>
        <w:tc>
          <w:tcPr>
            <w:tcW w:w="1735" w:type="dxa"/>
            <w:vAlign w:val="center"/>
          </w:tcPr>
          <w:p>
            <w:pPr>
              <w:pStyle w:val="18"/>
            </w:pPr>
            <w:r>
              <w:t>职工满意度</w:t>
            </w:r>
          </w:p>
        </w:tc>
        <w:tc>
          <w:tcPr>
            <w:tcW w:w="2801" w:type="dxa"/>
            <w:vAlign w:val="center"/>
          </w:tcPr>
          <w:p>
            <w:pPr>
              <w:pStyle w:val="18"/>
            </w:pPr>
            <w:r>
              <w:t>职工满意度</w:t>
            </w:r>
          </w:p>
        </w:tc>
        <w:tc>
          <w:tcPr>
            <w:tcW w:w="1701" w:type="dxa"/>
            <w:vAlign w:val="center"/>
          </w:tcPr>
          <w:p>
            <w:pPr>
              <w:pStyle w:val="18"/>
            </w:pPr>
            <w:r>
              <w:t>≥98%</w:t>
            </w:r>
          </w:p>
        </w:tc>
        <w:tc>
          <w:tcPr>
            <w:tcW w:w="2445" w:type="dxa"/>
            <w:vAlign w:val="center"/>
          </w:tcPr>
          <w:p>
            <w:pPr>
              <w:pStyle w:val="18"/>
            </w:pPr>
            <w:r>
              <w:t>调查问卷</w:t>
            </w:r>
          </w:p>
        </w:tc>
      </w:tr>
    </w:tbl>
    <w:p>
      <w:pPr>
        <w:ind w:firstLine="560"/>
        <w:outlineLvl w:val="3"/>
        <w:rPr>
          <w:rFonts w:hint="eastAsia" w:ascii="仿宋_GB2312" w:hAnsi="方正仿宋_GBK" w:eastAsia="仿宋_GB2312" w:cs="方正仿宋_GBK"/>
          <w:color w:val="000000"/>
          <w:sz w:val="32"/>
          <w:szCs w:val="32"/>
        </w:rPr>
      </w:pPr>
      <w:bookmarkStart w:id="1" w:name="_Toc_4_4_0000000005"/>
    </w:p>
    <w:p>
      <w:pPr>
        <w:ind w:firstLine="560"/>
        <w:outlineLvl w:val="3"/>
        <w:rPr>
          <w:rFonts w:hint="eastAsia" w:ascii="仿宋_GB2312" w:hAnsi="方正仿宋_GBK" w:eastAsia="仿宋_GB2312" w:cs="方正仿宋_GBK"/>
          <w:color w:val="000000"/>
          <w:sz w:val="32"/>
          <w:szCs w:val="32"/>
        </w:rPr>
      </w:pPr>
    </w:p>
    <w:p>
      <w:pPr>
        <w:ind w:firstLine="560"/>
        <w:outlineLvl w:val="3"/>
        <w:rPr>
          <w:rFonts w:hint="eastAsia" w:ascii="仿宋_GB2312" w:hAnsi="方正仿宋_GBK" w:eastAsia="仿宋_GB2312" w:cs="方正仿宋_GBK"/>
          <w:color w:val="000000"/>
          <w:sz w:val="32"/>
          <w:szCs w:val="32"/>
        </w:rPr>
      </w:pPr>
    </w:p>
    <w:p>
      <w:pPr>
        <w:ind w:firstLine="560"/>
        <w:outlineLvl w:val="3"/>
        <w:rPr>
          <w:rFonts w:hint="eastAsia" w:ascii="仿宋_GB2312" w:hAnsi="方正仿宋_GBK" w:eastAsia="仿宋_GB2312" w:cs="方正仿宋_GBK"/>
          <w:color w:val="000000"/>
          <w:sz w:val="32"/>
          <w:szCs w:val="32"/>
        </w:rPr>
      </w:pPr>
    </w:p>
    <w:p>
      <w:pPr>
        <w:ind w:firstLine="560"/>
        <w:outlineLvl w:val="3"/>
        <w:rPr>
          <w:rFonts w:hint="eastAsia" w:ascii="仿宋_GB2312" w:hAnsi="方正仿宋_GBK" w:eastAsia="仿宋_GB2312" w:cs="方正仿宋_GBK"/>
          <w:color w:val="000000"/>
          <w:sz w:val="32"/>
          <w:szCs w:val="32"/>
        </w:rPr>
      </w:pPr>
    </w:p>
    <w:p>
      <w:pPr>
        <w:ind w:firstLine="560"/>
        <w:outlineLvl w:val="3"/>
        <w:rPr>
          <w:rFonts w:ascii="仿宋_GB2312" w:eastAsia="仿宋_GB2312"/>
          <w:sz w:val="32"/>
          <w:szCs w:val="32"/>
        </w:rPr>
      </w:pPr>
      <w:r>
        <w:rPr>
          <w:rFonts w:hint="eastAsia" w:ascii="仿宋_GB2312" w:hAnsi="方正仿宋_GBK" w:eastAsia="仿宋_GB2312" w:cs="方正仿宋_GBK"/>
          <w:color w:val="000000"/>
          <w:sz w:val="32"/>
          <w:szCs w:val="32"/>
        </w:rPr>
        <w:t>2.防汛物资储备绩效目标表</w:t>
      </w:r>
      <w:bookmarkEnd w:id="1"/>
    </w:p>
    <w:tbl>
      <w:tblPr>
        <w:tblStyle w:val="8"/>
        <w:tblW w:w="13252"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0"/>
        <w:gridCol w:w="730"/>
        <w:gridCol w:w="1985"/>
        <w:gridCol w:w="1701"/>
        <w:gridCol w:w="1417"/>
        <w:gridCol w:w="1418"/>
        <w:gridCol w:w="1276"/>
        <w:gridCol w:w="285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1870" w:type="dxa"/>
          <w:trHeight w:val="397" w:hRule="atLeast"/>
          <w:jc w:val="center"/>
        </w:trPr>
        <w:tc>
          <w:tcPr>
            <w:tcW w:w="8527" w:type="dxa"/>
            <w:gridSpan w:val="6"/>
            <w:tcBorders>
              <w:top w:val="single" w:color="FFFFFF" w:sz="6" w:space="0"/>
              <w:left w:val="single" w:color="FFFFFF" w:sz="6" w:space="0"/>
              <w:right w:val="single" w:color="FFFFFF" w:sz="6" w:space="0"/>
            </w:tcBorders>
            <w:vAlign w:val="center"/>
          </w:tcPr>
          <w:p>
            <w:pPr>
              <w:pStyle w:val="17"/>
            </w:pPr>
            <w:r>
              <w:t>975001香河县供销合作社联合社本级</w:t>
            </w:r>
          </w:p>
        </w:tc>
        <w:tc>
          <w:tcPr>
            <w:tcW w:w="2855"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0" w:type="dxa"/>
            <w:gridSpan w:val="2"/>
            <w:vAlign w:val="center"/>
          </w:tcPr>
          <w:p>
            <w:pPr>
              <w:pStyle w:val="19"/>
            </w:pPr>
            <w:r>
              <w:t>项目编码</w:t>
            </w:r>
          </w:p>
        </w:tc>
        <w:tc>
          <w:tcPr>
            <w:tcW w:w="3686" w:type="dxa"/>
            <w:gridSpan w:val="2"/>
            <w:vAlign w:val="center"/>
          </w:tcPr>
          <w:p>
            <w:pPr>
              <w:pStyle w:val="18"/>
            </w:pPr>
            <w:r>
              <w:t>13102422P00783410006W</w:t>
            </w:r>
          </w:p>
        </w:tc>
        <w:tc>
          <w:tcPr>
            <w:tcW w:w="1417" w:type="dxa"/>
            <w:vAlign w:val="center"/>
          </w:tcPr>
          <w:p>
            <w:pPr>
              <w:pStyle w:val="19"/>
            </w:pPr>
            <w:r>
              <w:t>项目名称</w:t>
            </w:r>
          </w:p>
        </w:tc>
        <w:tc>
          <w:tcPr>
            <w:tcW w:w="5549" w:type="dxa"/>
            <w:gridSpan w:val="3"/>
            <w:vAlign w:val="center"/>
          </w:tcPr>
          <w:p>
            <w:pPr>
              <w:pStyle w:val="18"/>
            </w:pPr>
            <w:r>
              <w:t>防汛物资储备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0" w:type="dxa"/>
            <w:gridSpan w:val="2"/>
            <w:vMerge w:val="restart"/>
            <w:vAlign w:val="center"/>
          </w:tcPr>
          <w:p>
            <w:pPr>
              <w:pStyle w:val="19"/>
            </w:pPr>
            <w:r>
              <w:t>预算规模及资金用途</w:t>
            </w:r>
          </w:p>
        </w:tc>
        <w:tc>
          <w:tcPr>
            <w:tcW w:w="1985" w:type="dxa"/>
            <w:vAlign w:val="center"/>
          </w:tcPr>
          <w:p>
            <w:pPr>
              <w:pStyle w:val="19"/>
            </w:pPr>
            <w:r>
              <w:t>预算数</w:t>
            </w:r>
          </w:p>
        </w:tc>
        <w:tc>
          <w:tcPr>
            <w:tcW w:w="1701" w:type="dxa"/>
            <w:vAlign w:val="center"/>
          </w:tcPr>
          <w:p>
            <w:pPr>
              <w:pStyle w:val="18"/>
            </w:pPr>
            <w:r>
              <w:t>3.00</w:t>
            </w:r>
          </w:p>
        </w:tc>
        <w:tc>
          <w:tcPr>
            <w:tcW w:w="1417" w:type="dxa"/>
            <w:vAlign w:val="center"/>
          </w:tcPr>
          <w:p>
            <w:pPr>
              <w:pStyle w:val="19"/>
            </w:pPr>
            <w:r>
              <w:t>其中：财政    资金</w:t>
            </w:r>
          </w:p>
        </w:tc>
        <w:tc>
          <w:tcPr>
            <w:tcW w:w="1418" w:type="dxa"/>
            <w:vAlign w:val="center"/>
          </w:tcPr>
          <w:p>
            <w:pPr>
              <w:pStyle w:val="18"/>
            </w:pPr>
            <w:r>
              <w:t>3.00</w:t>
            </w:r>
          </w:p>
        </w:tc>
        <w:tc>
          <w:tcPr>
            <w:tcW w:w="1276" w:type="dxa"/>
            <w:vAlign w:val="center"/>
          </w:tcPr>
          <w:p>
            <w:pPr>
              <w:pStyle w:val="19"/>
            </w:pPr>
            <w:r>
              <w:t>其他资金</w:t>
            </w:r>
          </w:p>
        </w:tc>
        <w:tc>
          <w:tcPr>
            <w:tcW w:w="285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0" w:type="dxa"/>
            <w:gridSpan w:val="2"/>
            <w:vMerge w:val="continue"/>
          </w:tcPr>
          <w:p/>
        </w:tc>
        <w:tc>
          <w:tcPr>
            <w:tcW w:w="10652" w:type="dxa"/>
            <w:gridSpan w:val="6"/>
            <w:vAlign w:val="center"/>
          </w:tcPr>
          <w:p>
            <w:pPr>
              <w:pStyle w:val="18"/>
            </w:pPr>
            <w:r>
              <w:t>按照香河县防汛抗旱指挥部统一部署，储备防汛物资，及时应对防汛任务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0" w:type="dxa"/>
            <w:gridSpan w:val="2"/>
            <w:vMerge w:val="restart"/>
            <w:vAlign w:val="center"/>
          </w:tcPr>
          <w:p>
            <w:pPr>
              <w:pStyle w:val="19"/>
            </w:pPr>
            <w:r>
              <w:t>资金支出计划（%）</w:t>
            </w:r>
          </w:p>
        </w:tc>
        <w:tc>
          <w:tcPr>
            <w:tcW w:w="3686" w:type="dxa"/>
            <w:gridSpan w:val="2"/>
            <w:vAlign w:val="center"/>
          </w:tcPr>
          <w:p>
            <w:pPr>
              <w:pStyle w:val="19"/>
            </w:pPr>
            <w:r>
              <w:t>3月底</w:t>
            </w:r>
          </w:p>
        </w:tc>
        <w:tc>
          <w:tcPr>
            <w:tcW w:w="1417" w:type="dxa"/>
            <w:vAlign w:val="center"/>
          </w:tcPr>
          <w:p>
            <w:pPr>
              <w:pStyle w:val="19"/>
            </w:pPr>
            <w:r>
              <w:t>6月底</w:t>
            </w:r>
          </w:p>
        </w:tc>
        <w:tc>
          <w:tcPr>
            <w:tcW w:w="1418" w:type="dxa"/>
            <w:vAlign w:val="center"/>
          </w:tcPr>
          <w:p>
            <w:pPr>
              <w:pStyle w:val="19"/>
            </w:pPr>
            <w:r>
              <w:t>10月底</w:t>
            </w:r>
          </w:p>
        </w:tc>
        <w:tc>
          <w:tcPr>
            <w:tcW w:w="4131"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0" w:type="dxa"/>
            <w:gridSpan w:val="2"/>
            <w:vMerge w:val="continue"/>
          </w:tcPr>
          <w:p/>
        </w:tc>
        <w:tc>
          <w:tcPr>
            <w:tcW w:w="3686" w:type="dxa"/>
            <w:gridSpan w:val="2"/>
            <w:vAlign w:val="center"/>
          </w:tcPr>
          <w:p>
            <w:pPr>
              <w:pStyle w:val="20"/>
            </w:pPr>
            <w:r>
              <w:rPr>
                <w:rFonts w:hint="eastAsia"/>
                <w:lang w:eastAsia="zh-CN"/>
              </w:rPr>
              <w:t>0</w:t>
            </w:r>
            <w:r>
              <w:t>%</w:t>
            </w:r>
          </w:p>
        </w:tc>
        <w:tc>
          <w:tcPr>
            <w:tcW w:w="1417" w:type="dxa"/>
            <w:vAlign w:val="center"/>
          </w:tcPr>
          <w:p>
            <w:pPr>
              <w:pStyle w:val="20"/>
            </w:pPr>
            <w:r>
              <w:rPr>
                <w:rFonts w:hint="eastAsia"/>
                <w:lang w:eastAsia="zh-CN"/>
              </w:rPr>
              <w:t>0</w:t>
            </w:r>
            <w:r>
              <w:t>%</w:t>
            </w:r>
          </w:p>
        </w:tc>
        <w:tc>
          <w:tcPr>
            <w:tcW w:w="1418" w:type="dxa"/>
            <w:vAlign w:val="center"/>
          </w:tcPr>
          <w:p>
            <w:pPr>
              <w:pStyle w:val="20"/>
            </w:pPr>
            <w:r>
              <w:rPr>
                <w:rFonts w:hint="eastAsia"/>
                <w:lang w:eastAsia="zh-CN"/>
              </w:rPr>
              <w:t>100</w:t>
            </w:r>
            <w:r>
              <w:t>%</w:t>
            </w:r>
          </w:p>
        </w:tc>
        <w:tc>
          <w:tcPr>
            <w:tcW w:w="4131"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0" w:type="dxa"/>
            <w:gridSpan w:val="2"/>
            <w:vAlign w:val="center"/>
          </w:tcPr>
          <w:p>
            <w:pPr>
              <w:pStyle w:val="19"/>
            </w:pPr>
            <w:r>
              <w:t>绩效目标</w:t>
            </w:r>
          </w:p>
        </w:tc>
        <w:tc>
          <w:tcPr>
            <w:tcW w:w="10652" w:type="dxa"/>
            <w:gridSpan w:val="6"/>
            <w:vAlign w:val="center"/>
          </w:tcPr>
          <w:p>
            <w:pPr>
              <w:pStyle w:val="18"/>
            </w:pPr>
            <w:r>
              <w:t>1.储备防汛物资8-14铅丝5吨，以备及时应对防汛任务</w:t>
            </w:r>
          </w:p>
        </w:tc>
      </w:tr>
    </w:tbl>
    <w:p>
      <w:pPr>
        <w:spacing w:line="2" w:lineRule="exact"/>
        <w:jc w:val="center"/>
      </w:pPr>
      <w:r>
        <w:rPr>
          <w:rFonts w:ascii="方正书宋_GBK" w:hAnsi="方正书宋_GBK" w:eastAsia="方正书宋_GBK" w:cs="方正书宋_GBK"/>
          <w:color w:val="000000"/>
        </w:rPr>
        <w:t xml:space="preserve"> </w:t>
      </w:r>
    </w:p>
    <w:tbl>
      <w:tblPr>
        <w:tblStyle w:val="8"/>
        <w:tblW w:w="132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96"/>
        <w:gridCol w:w="1985"/>
        <w:gridCol w:w="1701"/>
        <w:gridCol w:w="2835"/>
        <w:gridCol w:w="1276"/>
        <w:gridCol w:w="28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96" w:type="dxa"/>
            <w:vAlign w:val="center"/>
          </w:tcPr>
          <w:p>
            <w:pPr>
              <w:pStyle w:val="19"/>
            </w:pPr>
            <w:r>
              <w:t>一级指标</w:t>
            </w:r>
          </w:p>
        </w:tc>
        <w:tc>
          <w:tcPr>
            <w:tcW w:w="1985" w:type="dxa"/>
            <w:vAlign w:val="center"/>
          </w:tcPr>
          <w:p>
            <w:pPr>
              <w:pStyle w:val="19"/>
            </w:pPr>
            <w:r>
              <w:t>二级指标</w:t>
            </w:r>
          </w:p>
        </w:tc>
        <w:tc>
          <w:tcPr>
            <w:tcW w:w="1701" w:type="dxa"/>
            <w:vAlign w:val="center"/>
          </w:tcPr>
          <w:p>
            <w:pPr>
              <w:pStyle w:val="19"/>
            </w:pPr>
            <w:r>
              <w:t>三级指标</w:t>
            </w:r>
          </w:p>
        </w:tc>
        <w:tc>
          <w:tcPr>
            <w:tcW w:w="2835" w:type="dxa"/>
            <w:vAlign w:val="center"/>
          </w:tcPr>
          <w:p>
            <w:pPr>
              <w:pStyle w:val="19"/>
            </w:pPr>
            <w:r>
              <w:t>绩效指标描述</w:t>
            </w:r>
          </w:p>
        </w:tc>
        <w:tc>
          <w:tcPr>
            <w:tcW w:w="1276" w:type="dxa"/>
            <w:vAlign w:val="center"/>
          </w:tcPr>
          <w:p>
            <w:pPr>
              <w:pStyle w:val="19"/>
            </w:pPr>
            <w:r>
              <w:t>指标值</w:t>
            </w:r>
          </w:p>
        </w:tc>
        <w:tc>
          <w:tcPr>
            <w:tcW w:w="2850" w:type="dxa"/>
            <w:vAlign w:val="center"/>
          </w:tcPr>
          <w:p>
            <w:pPr>
              <w:pStyle w:val="19"/>
            </w:pPr>
            <w:r>
              <w:t>指标值确定依据</w:t>
            </w:r>
          </w:p>
        </w:tc>
      </w:tr>
      <w:tr>
        <w:tblPrEx>
          <w:tblCellMar>
            <w:top w:w="0" w:type="dxa"/>
            <w:left w:w="108" w:type="dxa"/>
            <w:bottom w:w="0" w:type="dxa"/>
            <w:right w:w="108" w:type="dxa"/>
          </w:tblCellMar>
        </w:tblPrEx>
        <w:trPr>
          <w:trHeight w:val="369" w:hRule="atLeast"/>
          <w:jc w:val="center"/>
        </w:trPr>
        <w:tc>
          <w:tcPr>
            <w:tcW w:w="2596" w:type="dxa"/>
            <w:vMerge w:val="restart"/>
            <w:vAlign w:val="center"/>
          </w:tcPr>
          <w:p>
            <w:pPr>
              <w:pStyle w:val="20"/>
            </w:pPr>
            <w:r>
              <w:t>产出指标</w:t>
            </w:r>
          </w:p>
        </w:tc>
        <w:tc>
          <w:tcPr>
            <w:tcW w:w="1985" w:type="dxa"/>
            <w:vAlign w:val="center"/>
          </w:tcPr>
          <w:p>
            <w:pPr>
              <w:pStyle w:val="18"/>
            </w:pPr>
            <w:r>
              <w:t>数量指标</w:t>
            </w:r>
          </w:p>
        </w:tc>
        <w:tc>
          <w:tcPr>
            <w:tcW w:w="1701" w:type="dxa"/>
            <w:vAlign w:val="center"/>
          </w:tcPr>
          <w:p>
            <w:pPr>
              <w:pStyle w:val="18"/>
            </w:pPr>
            <w:r>
              <w:t>购置铅丝吨数</w:t>
            </w:r>
          </w:p>
        </w:tc>
        <w:tc>
          <w:tcPr>
            <w:tcW w:w="2835" w:type="dxa"/>
            <w:vAlign w:val="center"/>
          </w:tcPr>
          <w:p>
            <w:pPr>
              <w:pStyle w:val="18"/>
            </w:pPr>
            <w:r>
              <w:t>达到香河县防汛抗旱指挥部下达的储备铅丝任务吨数值</w:t>
            </w:r>
          </w:p>
        </w:tc>
        <w:tc>
          <w:tcPr>
            <w:tcW w:w="1276" w:type="dxa"/>
            <w:vAlign w:val="center"/>
          </w:tcPr>
          <w:p>
            <w:pPr>
              <w:pStyle w:val="18"/>
            </w:pPr>
            <w:r>
              <w:t>5吨</w:t>
            </w:r>
          </w:p>
        </w:tc>
        <w:tc>
          <w:tcPr>
            <w:tcW w:w="2850" w:type="dxa"/>
            <w:vAlign w:val="center"/>
          </w:tcPr>
          <w:p>
            <w:pPr>
              <w:pStyle w:val="18"/>
            </w:pPr>
            <w:r>
              <w:t>《香河县防汛抗旱指挥部关于抓紧落实防汛抢险号用物资和备用车辆机械的通知》</w:t>
            </w:r>
          </w:p>
        </w:tc>
      </w:tr>
      <w:tr>
        <w:tblPrEx>
          <w:tblCellMar>
            <w:top w:w="0" w:type="dxa"/>
            <w:left w:w="108" w:type="dxa"/>
            <w:bottom w:w="0" w:type="dxa"/>
            <w:right w:w="108" w:type="dxa"/>
          </w:tblCellMar>
        </w:tblPrEx>
        <w:trPr>
          <w:trHeight w:val="369" w:hRule="atLeast"/>
          <w:jc w:val="center"/>
        </w:trPr>
        <w:tc>
          <w:tcPr>
            <w:tcW w:w="2596" w:type="dxa"/>
            <w:vMerge w:val="continue"/>
            <w:vAlign w:val="center"/>
          </w:tcPr>
          <w:p/>
        </w:tc>
        <w:tc>
          <w:tcPr>
            <w:tcW w:w="1985" w:type="dxa"/>
            <w:vAlign w:val="center"/>
          </w:tcPr>
          <w:p>
            <w:pPr>
              <w:pStyle w:val="18"/>
            </w:pPr>
            <w:r>
              <w:t>质量指标</w:t>
            </w:r>
          </w:p>
        </w:tc>
        <w:tc>
          <w:tcPr>
            <w:tcW w:w="1701" w:type="dxa"/>
            <w:vAlign w:val="center"/>
          </w:tcPr>
          <w:p>
            <w:pPr>
              <w:pStyle w:val="18"/>
            </w:pPr>
            <w:r>
              <w:t>验收合格率</w:t>
            </w:r>
          </w:p>
        </w:tc>
        <w:tc>
          <w:tcPr>
            <w:tcW w:w="2835" w:type="dxa"/>
            <w:vAlign w:val="center"/>
          </w:tcPr>
          <w:p>
            <w:pPr>
              <w:pStyle w:val="18"/>
            </w:pPr>
            <w:r>
              <w:t>达到香河县防汛抗旱指挥部下达的储备铅丝任务型号值</w:t>
            </w:r>
          </w:p>
        </w:tc>
        <w:tc>
          <w:tcPr>
            <w:tcW w:w="1276" w:type="dxa"/>
            <w:vAlign w:val="center"/>
          </w:tcPr>
          <w:p>
            <w:pPr>
              <w:pStyle w:val="18"/>
            </w:pPr>
            <w:r>
              <w:t>100%</w:t>
            </w:r>
          </w:p>
        </w:tc>
        <w:tc>
          <w:tcPr>
            <w:tcW w:w="2850" w:type="dxa"/>
            <w:vAlign w:val="center"/>
          </w:tcPr>
          <w:p>
            <w:pPr>
              <w:pStyle w:val="18"/>
            </w:pPr>
            <w:r>
              <w:t>《香河县防汛抗旱指挥部关于抓紧落实防汛抢险号用物资和备用车辆机械的通知》</w:t>
            </w:r>
          </w:p>
        </w:tc>
      </w:tr>
      <w:tr>
        <w:tblPrEx>
          <w:tblCellMar>
            <w:top w:w="0" w:type="dxa"/>
            <w:left w:w="108" w:type="dxa"/>
            <w:bottom w:w="0" w:type="dxa"/>
            <w:right w:w="108" w:type="dxa"/>
          </w:tblCellMar>
        </w:tblPrEx>
        <w:trPr>
          <w:trHeight w:val="369" w:hRule="atLeast"/>
          <w:jc w:val="center"/>
        </w:trPr>
        <w:tc>
          <w:tcPr>
            <w:tcW w:w="2596" w:type="dxa"/>
            <w:vMerge w:val="continue"/>
            <w:vAlign w:val="center"/>
          </w:tcPr>
          <w:p/>
        </w:tc>
        <w:tc>
          <w:tcPr>
            <w:tcW w:w="1985" w:type="dxa"/>
            <w:vAlign w:val="center"/>
          </w:tcPr>
          <w:p>
            <w:pPr>
              <w:pStyle w:val="18"/>
            </w:pPr>
            <w:r>
              <w:t>时效指标</w:t>
            </w:r>
          </w:p>
        </w:tc>
        <w:tc>
          <w:tcPr>
            <w:tcW w:w="1701" w:type="dxa"/>
            <w:vAlign w:val="center"/>
          </w:tcPr>
          <w:p>
            <w:pPr>
              <w:pStyle w:val="18"/>
            </w:pPr>
            <w:r>
              <w:t>购置铅丝及时率</w:t>
            </w:r>
          </w:p>
        </w:tc>
        <w:tc>
          <w:tcPr>
            <w:tcW w:w="2835" w:type="dxa"/>
            <w:vAlign w:val="center"/>
          </w:tcPr>
          <w:p>
            <w:pPr>
              <w:pStyle w:val="18"/>
            </w:pPr>
            <w:r>
              <w:t>按香河县防汛抗旱指挥部下达储备铅丝任务在规定时间完成</w:t>
            </w:r>
          </w:p>
        </w:tc>
        <w:tc>
          <w:tcPr>
            <w:tcW w:w="1276" w:type="dxa"/>
            <w:vAlign w:val="center"/>
          </w:tcPr>
          <w:p>
            <w:pPr>
              <w:pStyle w:val="18"/>
            </w:pPr>
            <w:r>
              <w:t>100%</w:t>
            </w:r>
          </w:p>
        </w:tc>
        <w:tc>
          <w:tcPr>
            <w:tcW w:w="2850" w:type="dxa"/>
            <w:vAlign w:val="center"/>
          </w:tcPr>
          <w:p>
            <w:pPr>
              <w:pStyle w:val="18"/>
            </w:pPr>
            <w:r>
              <w:t>《香河县防汛抗旱指挥部关于抓紧落实防汛抢险号用物资和备用车辆机械的通知》</w:t>
            </w:r>
          </w:p>
        </w:tc>
      </w:tr>
      <w:tr>
        <w:tblPrEx>
          <w:tblCellMar>
            <w:top w:w="0" w:type="dxa"/>
            <w:left w:w="108" w:type="dxa"/>
            <w:bottom w:w="0" w:type="dxa"/>
            <w:right w:w="108" w:type="dxa"/>
          </w:tblCellMar>
        </w:tblPrEx>
        <w:trPr>
          <w:trHeight w:val="369" w:hRule="atLeast"/>
          <w:jc w:val="center"/>
        </w:trPr>
        <w:tc>
          <w:tcPr>
            <w:tcW w:w="2596" w:type="dxa"/>
            <w:vMerge w:val="continue"/>
            <w:vAlign w:val="center"/>
          </w:tcPr>
          <w:p/>
        </w:tc>
        <w:tc>
          <w:tcPr>
            <w:tcW w:w="1985" w:type="dxa"/>
            <w:vAlign w:val="center"/>
          </w:tcPr>
          <w:p>
            <w:pPr>
              <w:pStyle w:val="18"/>
            </w:pPr>
            <w:r>
              <w:t>成本指标</w:t>
            </w:r>
          </w:p>
        </w:tc>
        <w:tc>
          <w:tcPr>
            <w:tcW w:w="1701" w:type="dxa"/>
            <w:vAlign w:val="center"/>
          </w:tcPr>
          <w:p>
            <w:pPr>
              <w:pStyle w:val="18"/>
            </w:pPr>
            <w:r>
              <w:t>成本控制率</w:t>
            </w:r>
          </w:p>
        </w:tc>
        <w:tc>
          <w:tcPr>
            <w:tcW w:w="2835" w:type="dxa"/>
            <w:vAlign w:val="center"/>
          </w:tcPr>
          <w:p>
            <w:pPr>
              <w:pStyle w:val="18"/>
            </w:pPr>
            <w:r>
              <w:t>采购所需资金</w:t>
            </w:r>
          </w:p>
        </w:tc>
        <w:tc>
          <w:tcPr>
            <w:tcW w:w="1276" w:type="dxa"/>
            <w:vAlign w:val="center"/>
          </w:tcPr>
          <w:p>
            <w:pPr>
              <w:pStyle w:val="18"/>
            </w:pPr>
            <w:r>
              <w:t>≤100%</w:t>
            </w:r>
          </w:p>
        </w:tc>
        <w:tc>
          <w:tcPr>
            <w:tcW w:w="2850" w:type="dxa"/>
            <w:vAlign w:val="center"/>
          </w:tcPr>
          <w:p>
            <w:pPr>
              <w:pStyle w:val="18"/>
            </w:pPr>
            <w:r>
              <w:t>工作方案</w:t>
            </w:r>
          </w:p>
        </w:tc>
      </w:tr>
      <w:tr>
        <w:tblPrEx>
          <w:tblCellMar>
            <w:top w:w="0" w:type="dxa"/>
            <w:left w:w="108" w:type="dxa"/>
            <w:bottom w:w="0" w:type="dxa"/>
            <w:right w:w="108" w:type="dxa"/>
          </w:tblCellMar>
        </w:tblPrEx>
        <w:trPr>
          <w:trHeight w:val="369" w:hRule="atLeast"/>
          <w:jc w:val="center"/>
        </w:trPr>
        <w:tc>
          <w:tcPr>
            <w:tcW w:w="2596" w:type="dxa"/>
            <w:vMerge w:val="restart"/>
            <w:vAlign w:val="center"/>
          </w:tcPr>
          <w:p>
            <w:pPr>
              <w:pStyle w:val="20"/>
            </w:pPr>
            <w:r>
              <w:t>效益指标</w:t>
            </w:r>
          </w:p>
        </w:tc>
        <w:tc>
          <w:tcPr>
            <w:tcW w:w="1985" w:type="dxa"/>
            <w:vAlign w:val="center"/>
          </w:tcPr>
          <w:p>
            <w:pPr>
              <w:pStyle w:val="18"/>
            </w:pPr>
            <w:r>
              <w:t>社会效益指标</w:t>
            </w:r>
          </w:p>
        </w:tc>
        <w:tc>
          <w:tcPr>
            <w:tcW w:w="1701" w:type="dxa"/>
            <w:vAlign w:val="center"/>
          </w:tcPr>
          <w:p>
            <w:pPr>
              <w:pStyle w:val="18"/>
            </w:pPr>
            <w:r>
              <w:t>突发事件及时处置率</w:t>
            </w:r>
          </w:p>
        </w:tc>
        <w:tc>
          <w:tcPr>
            <w:tcW w:w="2835" w:type="dxa"/>
            <w:vAlign w:val="center"/>
          </w:tcPr>
          <w:p>
            <w:pPr>
              <w:pStyle w:val="18"/>
            </w:pPr>
            <w:r>
              <w:t>确保我县水旱灾害突发事件防范与处置时铅丝及时到位</w:t>
            </w:r>
          </w:p>
        </w:tc>
        <w:tc>
          <w:tcPr>
            <w:tcW w:w="1276" w:type="dxa"/>
            <w:vAlign w:val="center"/>
          </w:tcPr>
          <w:p>
            <w:pPr>
              <w:pStyle w:val="18"/>
            </w:pPr>
            <w:r>
              <w:t>≥95%</w:t>
            </w:r>
          </w:p>
        </w:tc>
        <w:tc>
          <w:tcPr>
            <w:tcW w:w="2850" w:type="dxa"/>
            <w:vAlign w:val="center"/>
          </w:tcPr>
          <w:p>
            <w:pPr>
              <w:pStyle w:val="18"/>
            </w:pPr>
            <w:r>
              <w:t>工作方案</w:t>
            </w:r>
          </w:p>
        </w:tc>
      </w:tr>
      <w:tr>
        <w:tblPrEx>
          <w:tblCellMar>
            <w:top w:w="0" w:type="dxa"/>
            <w:left w:w="108" w:type="dxa"/>
            <w:bottom w:w="0" w:type="dxa"/>
            <w:right w:w="108" w:type="dxa"/>
          </w:tblCellMar>
        </w:tblPrEx>
        <w:trPr>
          <w:trHeight w:val="369" w:hRule="atLeast"/>
          <w:jc w:val="center"/>
        </w:trPr>
        <w:tc>
          <w:tcPr>
            <w:tcW w:w="2596" w:type="dxa"/>
            <w:vMerge w:val="continue"/>
            <w:vAlign w:val="center"/>
          </w:tcPr>
          <w:p/>
        </w:tc>
        <w:tc>
          <w:tcPr>
            <w:tcW w:w="1985" w:type="dxa"/>
            <w:vAlign w:val="center"/>
          </w:tcPr>
          <w:p>
            <w:pPr>
              <w:pStyle w:val="18"/>
            </w:pPr>
            <w:r>
              <w:t>可持续影响指标</w:t>
            </w:r>
          </w:p>
        </w:tc>
        <w:tc>
          <w:tcPr>
            <w:tcW w:w="1701" w:type="dxa"/>
            <w:vAlign w:val="center"/>
          </w:tcPr>
          <w:p>
            <w:pPr>
              <w:pStyle w:val="18"/>
            </w:pPr>
            <w:r>
              <w:t>突发事件及时处置率</w:t>
            </w:r>
          </w:p>
        </w:tc>
        <w:tc>
          <w:tcPr>
            <w:tcW w:w="2835" w:type="dxa"/>
            <w:vAlign w:val="center"/>
          </w:tcPr>
          <w:p>
            <w:pPr>
              <w:pStyle w:val="18"/>
            </w:pPr>
            <w:r>
              <w:t>确保我县水旱灾害突发事件防范与处置时铅丝及时到位</w:t>
            </w:r>
          </w:p>
        </w:tc>
        <w:tc>
          <w:tcPr>
            <w:tcW w:w="1276" w:type="dxa"/>
            <w:vAlign w:val="center"/>
          </w:tcPr>
          <w:p>
            <w:pPr>
              <w:pStyle w:val="18"/>
            </w:pPr>
            <w:r>
              <w:t>≥95%</w:t>
            </w:r>
          </w:p>
        </w:tc>
        <w:tc>
          <w:tcPr>
            <w:tcW w:w="2850" w:type="dxa"/>
            <w:vAlign w:val="center"/>
          </w:tcPr>
          <w:p>
            <w:pPr>
              <w:pStyle w:val="18"/>
            </w:pPr>
            <w:r>
              <w:t>工作方案</w:t>
            </w:r>
          </w:p>
        </w:tc>
      </w:tr>
      <w:tr>
        <w:tblPrEx>
          <w:tblCellMar>
            <w:top w:w="0" w:type="dxa"/>
            <w:left w:w="108" w:type="dxa"/>
            <w:bottom w:w="0" w:type="dxa"/>
            <w:right w:w="108" w:type="dxa"/>
          </w:tblCellMar>
        </w:tblPrEx>
        <w:trPr>
          <w:trHeight w:val="369" w:hRule="atLeast"/>
          <w:jc w:val="center"/>
        </w:trPr>
        <w:tc>
          <w:tcPr>
            <w:tcW w:w="2596" w:type="dxa"/>
            <w:vAlign w:val="center"/>
          </w:tcPr>
          <w:p>
            <w:pPr>
              <w:pStyle w:val="20"/>
            </w:pPr>
            <w:r>
              <w:t>满意度指标</w:t>
            </w:r>
          </w:p>
        </w:tc>
        <w:tc>
          <w:tcPr>
            <w:tcW w:w="1985" w:type="dxa"/>
            <w:vAlign w:val="center"/>
          </w:tcPr>
          <w:p>
            <w:pPr>
              <w:pStyle w:val="18"/>
            </w:pPr>
            <w:r>
              <w:t>服务对象满意度指标</w:t>
            </w:r>
          </w:p>
        </w:tc>
        <w:tc>
          <w:tcPr>
            <w:tcW w:w="1701" w:type="dxa"/>
            <w:vAlign w:val="center"/>
          </w:tcPr>
          <w:p>
            <w:pPr>
              <w:pStyle w:val="18"/>
            </w:pPr>
            <w:r>
              <w:t>防汛抗旱指挥部对购置工作满意度</w:t>
            </w:r>
          </w:p>
        </w:tc>
        <w:tc>
          <w:tcPr>
            <w:tcW w:w="2835" w:type="dxa"/>
            <w:vAlign w:val="center"/>
          </w:tcPr>
          <w:p>
            <w:pPr>
              <w:pStyle w:val="18"/>
            </w:pPr>
            <w:r>
              <w:t>对我单位购置工作满意度</w:t>
            </w:r>
          </w:p>
        </w:tc>
        <w:tc>
          <w:tcPr>
            <w:tcW w:w="1276" w:type="dxa"/>
            <w:vAlign w:val="center"/>
          </w:tcPr>
          <w:p>
            <w:pPr>
              <w:pStyle w:val="18"/>
            </w:pPr>
            <w:r>
              <w:t>≥95%</w:t>
            </w:r>
          </w:p>
        </w:tc>
        <w:tc>
          <w:tcPr>
            <w:tcW w:w="2850" w:type="dxa"/>
            <w:vAlign w:val="center"/>
          </w:tcPr>
          <w:p>
            <w:pPr>
              <w:pStyle w:val="18"/>
            </w:pPr>
            <w:r>
              <w:t>调查问题</w:t>
            </w:r>
          </w:p>
        </w:tc>
      </w:tr>
    </w:tbl>
    <w:p>
      <w:pPr>
        <w:ind w:firstLine="560"/>
        <w:outlineLvl w:val="3"/>
        <w:rPr>
          <w:rFonts w:ascii="方正仿宋_GBK" w:hAnsi="方正仿宋_GBK" w:eastAsia="方正仿宋_GBK" w:cs="方正仿宋_GBK"/>
          <w:color w:val="000000"/>
          <w:sz w:val="28"/>
        </w:rPr>
      </w:pPr>
      <w:bookmarkStart w:id="2" w:name="_Toc_4_4_0000000006"/>
    </w:p>
    <w:p>
      <w:pPr>
        <w:ind w:firstLine="560"/>
        <w:outlineLvl w:val="3"/>
        <w:rPr>
          <w:rFonts w:ascii="仿宋_GB2312" w:eastAsia="仿宋_GB2312"/>
          <w:sz w:val="32"/>
          <w:szCs w:val="32"/>
        </w:rPr>
      </w:pPr>
      <w:r>
        <w:rPr>
          <w:rFonts w:hint="eastAsia" w:ascii="仿宋_GB2312" w:hAnsi="方正仿宋_GBK" w:eastAsia="仿宋_GB2312" w:cs="方正仿宋_GBK"/>
          <w:color w:val="000000"/>
          <w:sz w:val="32"/>
          <w:szCs w:val="32"/>
        </w:rPr>
        <w:t>3.老干部经费绩效目标表</w:t>
      </w:r>
      <w:bookmarkEnd w:id="2"/>
    </w:p>
    <w:tbl>
      <w:tblPr>
        <w:tblStyle w:val="8"/>
        <w:tblW w:w="13251"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00"/>
        <w:gridCol w:w="1985"/>
        <w:gridCol w:w="1701"/>
        <w:gridCol w:w="1417"/>
        <w:gridCol w:w="1418"/>
        <w:gridCol w:w="1276"/>
        <w:gridCol w:w="285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397" w:type="dxa"/>
            <w:gridSpan w:val="6"/>
            <w:tcBorders>
              <w:top w:val="single" w:color="FFFFFF" w:sz="6" w:space="0"/>
              <w:left w:val="single" w:color="FFFFFF" w:sz="6" w:space="0"/>
              <w:right w:val="single" w:color="FFFFFF" w:sz="6" w:space="0"/>
            </w:tcBorders>
            <w:vAlign w:val="center"/>
          </w:tcPr>
          <w:p>
            <w:pPr>
              <w:pStyle w:val="17"/>
            </w:pPr>
            <w:r>
              <w:t>975001香河县供销合作社联合社本级</w:t>
            </w:r>
          </w:p>
        </w:tc>
        <w:tc>
          <w:tcPr>
            <w:tcW w:w="2854"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0" w:type="dxa"/>
            <w:vAlign w:val="center"/>
          </w:tcPr>
          <w:p>
            <w:pPr>
              <w:pStyle w:val="19"/>
            </w:pPr>
            <w:r>
              <w:t>项目编码</w:t>
            </w:r>
          </w:p>
        </w:tc>
        <w:tc>
          <w:tcPr>
            <w:tcW w:w="3686" w:type="dxa"/>
            <w:gridSpan w:val="2"/>
            <w:vAlign w:val="center"/>
          </w:tcPr>
          <w:p>
            <w:pPr>
              <w:pStyle w:val="18"/>
            </w:pPr>
            <w:r>
              <w:t>13102422P007834100059</w:t>
            </w:r>
          </w:p>
        </w:tc>
        <w:tc>
          <w:tcPr>
            <w:tcW w:w="1417" w:type="dxa"/>
            <w:vAlign w:val="center"/>
          </w:tcPr>
          <w:p>
            <w:pPr>
              <w:pStyle w:val="19"/>
            </w:pPr>
            <w:r>
              <w:t>项目名称</w:t>
            </w:r>
          </w:p>
        </w:tc>
        <w:tc>
          <w:tcPr>
            <w:tcW w:w="5548" w:type="dxa"/>
            <w:gridSpan w:val="3"/>
            <w:vAlign w:val="center"/>
          </w:tcPr>
          <w:p>
            <w:pPr>
              <w:pStyle w:val="18"/>
            </w:pPr>
            <w:r>
              <w:t>老干部经费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0" w:type="dxa"/>
            <w:vMerge w:val="restart"/>
            <w:vAlign w:val="center"/>
          </w:tcPr>
          <w:p>
            <w:pPr>
              <w:pStyle w:val="19"/>
            </w:pPr>
            <w:r>
              <w:t>预算规模及资金用途</w:t>
            </w:r>
          </w:p>
        </w:tc>
        <w:tc>
          <w:tcPr>
            <w:tcW w:w="1985" w:type="dxa"/>
            <w:vAlign w:val="center"/>
          </w:tcPr>
          <w:p>
            <w:pPr>
              <w:pStyle w:val="19"/>
            </w:pPr>
            <w:r>
              <w:t>预算数</w:t>
            </w:r>
          </w:p>
        </w:tc>
        <w:tc>
          <w:tcPr>
            <w:tcW w:w="1701" w:type="dxa"/>
            <w:vAlign w:val="center"/>
          </w:tcPr>
          <w:p>
            <w:pPr>
              <w:pStyle w:val="18"/>
            </w:pPr>
            <w:r>
              <w:t>1.01</w:t>
            </w:r>
          </w:p>
        </w:tc>
        <w:tc>
          <w:tcPr>
            <w:tcW w:w="1417" w:type="dxa"/>
            <w:vAlign w:val="center"/>
          </w:tcPr>
          <w:p>
            <w:pPr>
              <w:pStyle w:val="19"/>
            </w:pPr>
            <w:r>
              <w:t>其中：财政    资金</w:t>
            </w:r>
          </w:p>
        </w:tc>
        <w:tc>
          <w:tcPr>
            <w:tcW w:w="1418" w:type="dxa"/>
            <w:vAlign w:val="center"/>
          </w:tcPr>
          <w:p>
            <w:pPr>
              <w:pStyle w:val="18"/>
            </w:pPr>
            <w:r>
              <w:t>1.01</w:t>
            </w:r>
          </w:p>
        </w:tc>
        <w:tc>
          <w:tcPr>
            <w:tcW w:w="1276" w:type="dxa"/>
            <w:vAlign w:val="center"/>
          </w:tcPr>
          <w:p>
            <w:pPr>
              <w:pStyle w:val="19"/>
            </w:pPr>
            <w:r>
              <w:t>其他资金</w:t>
            </w:r>
          </w:p>
        </w:tc>
        <w:tc>
          <w:tcPr>
            <w:tcW w:w="2854"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0" w:type="dxa"/>
            <w:vMerge w:val="continue"/>
          </w:tcPr>
          <w:p/>
        </w:tc>
        <w:tc>
          <w:tcPr>
            <w:tcW w:w="10651" w:type="dxa"/>
            <w:gridSpan w:val="6"/>
            <w:vAlign w:val="center"/>
          </w:tcPr>
          <w:p>
            <w:pPr>
              <w:pStyle w:val="18"/>
            </w:pPr>
            <w:r>
              <w:t>保障机关退休干部工作平稳正常开展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0" w:type="dxa"/>
            <w:vMerge w:val="restart"/>
            <w:vAlign w:val="center"/>
          </w:tcPr>
          <w:p>
            <w:pPr>
              <w:pStyle w:val="19"/>
            </w:pPr>
            <w:r>
              <w:t>资金支出计划（%）</w:t>
            </w:r>
          </w:p>
        </w:tc>
        <w:tc>
          <w:tcPr>
            <w:tcW w:w="3686" w:type="dxa"/>
            <w:gridSpan w:val="2"/>
            <w:vAlign w:val="center"/>
          </w:tcPr>
          <w:p>
            <w:pPr>
              <w:pStyle w:val="19"/>
            </w:pPr>
            <w:r>
              <w:t>3月底</w:t>
            </w:r>
          </w:p>
        </w:tc>
        <w:tc>
          <w:tcPr>
            <w:tcW w:w="1417" w:type="dxa"/>
            <w:vAlign w:val="center"/>
          </w:tcPr>
          <w:p>
            <w:pPr>
              <w:pStyle w:val="19"/>
            </w:pPr>
            <w:r>
              <w:t>6月底</w:t>
            </w:r>
          </w:p>
        </w:tc>
        <w:tc>
          <w:tcPr>
            <w:tcW w:w="1418" w:type="dxa"/>
            <w:vAlign w:val="center"/>
          </w:tcPr>
          <w:p>
            <w:pPr>
              <w:pStyle w:val="19"/>
            </w:pPr>
            <w:r>
              <w:t>10月底</w:t>
            </w:r>
          </w:p>
        </w:tc>
        <w:tc>
          <w:tcPr>
            <w:tcW w:w="4130"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0" w:type="dxa"/>
            <w:vMerge w:val="continue"/>
          </w:tcPr>
          <w:p/>
        </w:tc>
        <w:tc>
          <w:tcPr>
            <w:tcW w:w="3686" w:type="dxa"/>
            <w:gridSpan w:val="2"/>
            <w:vAlign w:val="center"/>
          </w:tcPr>
          <w:p>
            <w:pPr>
              <w:pStyle w:val="20"/>
            </w:pPr>
            <w:r>
              <w:rPr>
                <w:rFonts w:hint="eastAsia"/>
                <w:lang w:eastAsia="zh-CN"/>
              </w:rPr>
              <w:t>0</w:t>
            </w:r>
            <w:r>
              <w:t>%</w:t>
            </w:r>
          </w:p>
        </w:tc>
        <w:tc>
          <w:tcPr>
            <w:tcW w:w="1417" w:type="dxa"/>
            <w:vAlign w:val="center"/>
          </w:tcPr>
          <w:p>
            <w:pPr>
              <w:pStyle w:val="20"/>
            </w:pPr>
            <w:r>
              <w:rPr>
                <w:rFonts w:hint="eastAsia"/>
                <w:lang w:eastAsia="zh-CN"/>
              </w:rPr>
              <w:t>0</w:t>
            </w:r>
            <w:r>
              <w:t>%</w:t>
            </w:r>
          </w:p>
        </w:tc>
        <w:tc>
          <w:tcPr>
            <w:tcW w:w="1418" w:type="dxa"/>
            <w:vAlign w:val="center"/>
          </w:tcPr>
          <w:p>
            <w:pPr>
              <w:pStyle w:val="20"/>
            </w:pPr>
            <w:r>
              <w:rPr>
                <w:rFonts w:hint="eastAsia"/>
                <w:lang w:eastAsia="zh-CN"/>
              </w:rPr>
              <w:t>60</w:t>
            </w:r>
            <w:r>
              <w:t>%</w:t>
            </w:r>
          </w:p>
        </w:tc>
        <w:tc>
          <w:tcPr>
            <w:tcW w:w="4130"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0" w:type="dxa"/>
            <w:vAlign w:val="center"/>
          </w:tcPr>
          <w:p>
            <w:pPr>
              <w:pStyle w:val="19"/>
            </w:pPr>
            <w:r>
              <w:t>绩效目标</w:t>
            </w:r>
          </w:p>
        </w:tc>
        <w:tc>
          <w:tcPr>
            <w:tcW w:w="10651" w:type="dxa"/>
            <w:gridSpan w:val="6"/>
            <w:vAlign w:val="center"/>
          </w:tcPr>
          <w:p>
            <w:pPr>
              <w:pStyle w:val="18"/>
            </w:pPr>
            <w:r>
              <w:t>1.通过退休干部进行身体检查，切实做好退休干部管理服务工作</w:t>
            </w:r>
          </w:p>
        </w:tc>
      </w:tr>
    </w:tbl>
    <w:p>
      <w:pPr>
        <w:spacing w:line="2" w:lineRule="exact"/>
        <w:jc w:val="center"/>
      </w:pPr>
      <w:r>
        <w:rPr>
          <w:rFonts w:ascii="方正书宋_GBK" w:hAnsi="方正书宋_GBK" w:eastAsia="方正书宋_GBK" w:cs="方正书宋_GBK"/>
          <w:color w:val="000000"/>
        </w:rPr>
        <w:t xml:space="preserve"> </w:t>
      </w:r>
    </w:p>
    <w:tbl>
      <w:tblPr>
        <w:tblStyle w:val="8"/>
        <w:tblW w:w="13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9"/>
        <w:gridCol w:w="1985"/>
        <w:gridCol w:w="1701"/>
        <w:gridCol w:w="2835"/>
        <w:gridCol w:w="1276"/>
        <w:gridCol w:w="2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89" w:type="dxa"/>
            <w:vAlign w:val="center"/>
          </w:tcPr>
          <w:p>
            <w:pPr>
              <w:pStyle w:val="19"/>
            </w:pPr>
            <w:r>
              <w:t>一级指标</w:t>
            </w:r>
          </w:p>
        </w:tc>
        <w:tc>
          <w:tcPr>
            <w:tcW w:w="1985" w:type="dxa"/>
            <w:vAlign w:val="center"/>
          </w:tcPr>
          <w:p>
            <w:pPr>
              <w:pStyle w:val="19"/>
            </w:pPr>
            <w:r>
              <w:t>二级指标</w:t>
            </w:r>
          </w:p>
        </w:tc>
        <w:tc>
          <w:tcPr>
            <w:tcW w:w="1701" w:type="dxa"/>
            <w:vAlign w:val="center"/>
          </w:tcPr>
          <w:p>
            <w:pPr>
              <w:pStyle w:val="19"/>
            </w:pPr>
            <w:r>
              <w:t>三级指标</w:t>
            </w:r>
          </w:p>
        </w:tc>
        <w:tc>
          <w:tcPr>
            <w:tcW w:w="2835" w:type="dxa"/>
            <w:vAlign w:val="center"/>
          </w:tcPr>
          <w:p>
            <w:pPr>
              <w:pStyle w:val="19"/>
            </w:pPr>
            <w:r>
              <w:t>绩效指标描述</w:t>
            </w:r>
          </w:p>
        </w:tc>
        <w:tc>
          <w:tcPr>
            <w:tcW w:w="1276" w:type="dxa"/>
            <w:vAlign w:val="center"/>
          </w:tcPr>
          <w:p>
            <w:pPr>
              <w:pStyle w:val="19"/>
            </w:pPr>
            <w:r>
              <w:t>指标值</w:t>
            </w:r>
          </w:p>
        </w:tc>
        <w:tc>
          <w:tcPr>
            <w:tcW w:w="2843" w:type="dxa"/>
            <w:vAlign w:val="center"/>
          </w:tcPr>
          <w:p>
            <w:pPr>
              <w:pStyle w:val="19"/>
            </w:pPr>
            <w:r>
              <w:t>指标值确定依据</w:t>
            </w:r>
          </w:p>
        </w:tc>
      </w:tr>
      <w:tr>
        <w:tblPrEx>
          <w:tblCellMar>
            <w:top w:w="0" w:type="dxa"/>
            <w:left w:w="108" w:type="dxa"/>
            <w:bottom w:w="0" w:type="dxa"/>
            <w:right w:w="108" w:type="dxa"/>
          </w:tblCellMar>
        </w:tblPrEx>
        <w:trPr>
          <w:trHeight w:val="369" w:hRule="atLeast"/>
          <w:jc w:val="center"/>
        </w:trPr>
        <w:tc>
          <w:tcPr>
            <w:tcW w:w="2589" w:type="dxa"/>
            <w:vMerge w:val="restart"/>
            <w:vAlign w:val="center"/>
          </w:tcPr>
          <w:p>
            <w:pPr>
              <w:pStyle w:val="20"/>
            </w:pPr>
            <w:r>
              <w:t>产出指标</w:t>
            </w:r>
          </w:p>
        </w:tc>
        <w:tc>
          <w:tcPr>
            <w:tcW w:w="1985" w:type="dxa"/>
            <w:vAlign w:val="center"/>
          </w:tcPr>
          <w:p>
            <w:pPr>
              <w:pStyle w:val="18"/>
            </w:pPr>
            <w:r>
              <w:t>数量指标</w:t>
            </w:r>
          </w:p>
        </w:tc>
        <w:tc>
          <w:tcPr>
            <w:tcW w:w="1701" w:type="dxa"/>
            <w:vAlign w:val="center"/>
          </w:tcPr>
          <w:p>
            <w:pPr>
              <w:pStyle w:val="18"/>
            </w:pPr>
            <w:r>
              <w:t>体检人数</w:t>
            </w:r>
          </w:p>
        </w:tc>
        <w:tc>
          <w:tcPr>
            <w:tcW w:w="2835" w:type="dxa"/>
            <w:vAlign w:val="center"/>
          </w:tcPr>
          <w:p>
            <w:pPr>
              <w:pStyle w:val="18"/>
            </w:pPr>
            <w:r>
              <w:t>体检人数占总人数的比例</w:t>
            </w:r>
          </w:p>
        </w:tc>
        <w:tc>
          <w:tcPr>
            <w:tcW w:w="1276" w:type="dxa"/>
            <w:vAlign w:val="center"/>
          </w:tcPr>
          <w:p>
            <w:pPr>
              <w:pStyle w:val="18"/>
            </w:pPr>
            <w:r>
              <w:t>≥95%</w:t>
            </w:r>
          </w:p>
        </w:tc>
        <w:tc>
          <w:tcPr>
            <w:tcW w:w="2843" w:type="dxa"/>
            <w:vAlign w:val="center"/>
          </w:tcPr>
          <w:p>
            <w:pPr>
              <w:pStyle w:val="18"/>
            </w:pPr>
            <w:r>
              <w:t>科室工作计划</w:t>
            </w:r>
          </w:p>
        </w:tc>
      </w:tr>
      <w:tr>
        <w:tblPrEx>
          <w:tblCellMar>
            <w:top w:w="0" w:type="dxa"/>
            <w:left w:w="108" w:type="dxa"/>
            <w:bottom w:w="0" w:type="dxa"/>
            <w:right w:w="108" w:type="dxa"/>
          </w:tblCellMar>
        </w:tblPrEx>
        <w:trPr>
          <w:trHeight w:val="369" w:hRule="atLeast"/>
          <w:jc w:val="center"/>
        </w:trPr>
        <w:tc>
          <w:tcPr>
            <w:tcW w:w="2589" w:type="dxa"/>
            <w:vMerge w:val="continue"/>
            <w:vAlign w:val="center"/>
          </w:tcPr>
          <w:p/>
        </w:tc>
        <w:tc>
          <w:tcPr>
            <w:tcW w:w="1985" w:type="dxa"/>
            <w:vAlign w:val="center"/>
          </w:tcPr>
          <w:p>
            <w:pPr>
              <w:pStyle w:val="18"/>
            </w:pPr>
            <w:r>
              <w:t>质量指标</w:t>
            </w:r>
          </w:p>
        </w:tc>
        <w:tc>
          <w:tcPr>
            <w:tcW w:w="1701" w:type="dxa"/>
            <w:vAlign w:val="center"/>
          </w:tcPr>
          <w:p>
            <w:pPr>
              <w:pStyle w:val="18"/>
            </w:pPr>
            <w:r>
              <w:t>体检工作</w:t>
            </w:r>
            <w:r>
              <w:rPr>
                <w:rFonts w:hint="eastAsia"/>
                <w:lang w:eastAsia="zh-CN"/>
              </w:rPr>
              <w:t>完成</w:t>
            </w:r>
            <w:r>
              <w:t>率</w:t>
            </w:r>
          </w:p>
        </w:tc>
        <w:tc>
          <w:tcPr>
            <w:tcW w:w="2835" w:type="dxa"/>
            <w:vAlign w:val="center"/>
          </w:tcPr>
          <w:p>
            <w:pPr>
              <w:pStyle w:val="18"/>
            </w:pPr>
            <w:r>
              <w:t>体检工作完成率</w:t>
            </w:r>
          </w:p>
        </w:tc>
        <w:tc>
          <w:tcPr>
            <w:tcW w:w="1276" w:type="dxa"/>
            <w:vAlign w:val="center"/>
          </w:tcPr>
          <w:p>
            <w:pPr>
              <w:pStyle w:val="18"/>
            </w:pPr>
            <w:r>
              <w:t>≥95%</w:t>
            </w:r>
          </w:p>
        </w:tc>
        <w:tc>
          <w:tcPr>
            <w:tcW w:w="2843" w:type="dxa"/>
            <w:vAlign w:val="center"/>
          </w:tcPr>
          <w:p>
            <w:pPr>
              <w:pStyle w:val="18"/>
            </w:pPr>
            <w:r>
              <w:t>体检人员名单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9" w:type="dxa"/>
            <w:vMerge w:val="continue"/>
            <w:vAlign w:val="center"/>
          </w:tcPr>
          <w:p/>
        </w:tc>
        <w:tc>
          <w:tcPr>
            <w:tcW w:w="1985" w:type="dxa"/>
            <w:vAlign w:val="center"/>
          </w:tcPr>
          <w:p>
            <w:pPr>
              <w:pStyle w:val="18"/>
            </w:pPr>
            <w:r>
              <w:t>时效指标</w:t>
            </w:r>
          </w:p>
        </w:tc>
        <w:tc>
          <w:tcPr>
            <w:tcW w:w="1701" w:type="dxa"/>
            <w:vAlign w:val="center"/>
          </w:tcPr>
          <w:p>
            <w:pPr>
              <w:pStyle w:val="18"/>
            </w:pPr>
            <w:r>
              <w:t>体检安排及时率</w:t>
            </w:r>
          </w:p>
        </w:tc>
        <w:tc>
          <w:tcPr>
            <w:tcW w:w="2835" w:type="dxa"/>
            <w:vAlign w:val="center"/>
          </w:tcPr>
          <w:p>
            <w:pPr>
              <w:pStyle w:val="18"/>
            </w:pPr>
            <w:r>
              <w:t>及时安排干部体检</w:t>
            </w:r>
          </w:p>
        </w:tc>
        <w:tc>
          <w:tcPr>
            <w:tcW w:w="1276" w:type="dxa"/>
            <w:vAlign w:val="center"/>
          </w:tcPr>
          <w:p>
            <w:pPr>
              <w:pStyle w:val="18"/>
            </w:pPr>
            <w:r>
              <w:t>≥9</w:t>
            </w:r>
            <w:r>
              <w:rPr>
                <w:rFonts w:hint="eastAsia"/>
                <w:lang w:eastAsia="zh-CN"/>
              </w:rPr>
              <w:t>8</w:t>
            </w:r>
            <w:r>
              <w:t>%</w:t>
            </w:r>
          </w:p>
        </w:tc>
        <w:tc>
          <w:tcPr>
            <w:tcW w:w="2843" w:type="dxa"/>
            <w:vAlign w:val="center"/>
          </w:tcPr>
          <w:p>
            <w:pPr>
              <w:pStyle w:val="18"/>
            </w:pPr>
            <w:r>
              <w:t>科室工作计划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9" w:type="dxa"/>
            <w:vMerge w:val="continue"/>
            <w:vAlign w:val="center"/>
          </w:tcPr>
          <w:p/>
        </w:tc>
        <w:tc>
          <w:tcPr>
            <w:tcW w:w="1985" w:type="dxa"/>
            <w:vAlign w:val="center"/>
          </w:tcPr>
          <w:p>
            <w:pPr>
              <w:pStyle w:val="18"/>
            </w:pPr>
            <w:r>
              <w:t>成本指标</w:t>
            </w:r>
          </w:p>
        </w:tc>
        <w:tc>
          <w:tcPr>
            <w:tcW w:w="1701" w:type="dxa"/>
            <w:vAlign w:val="center"/>
          </w:tcPr>
          <w:p>
            <w:pPr>
              <w:pStyle w:val="18"/>
            </w:pPr>
            <w:r>
              <w:t>项目所需成本</w:t>
            </w:r>
          </w:p>
        </w:tc>
        <w:tc>
          <w:tcPr>
            <w:tcW w:w="2835" w:type="dxa"/>
            <w:vAlign w:val="center"/>
          </w:tcPr>
          <w:p>
            <w:pPr>
              <w:pStyle w:val="18"/>
            </w:pPr>
            <w:r>
              <w:t>开展所需资金</w:t>
            </w:r>
          </w:p>
        </w:tc>
        <w:tc>
          <w:tcPr>
            <w:tcW w:w="1276" w:type="dxa"/>
            <w:vAlign w:val="center"/>
          </w:tcPr>
          <w:p>
            <w:pPr>
              <w:pStyle w:val="18"/>
            </w:pPr>
            <w:r>
              <w:t>≤10080元</w:t>
            </w:r>
          </w:p>
        </w:tc>
        <w:tc>
          <w:tcPr>
            <w:tcW w:w="2843" w:type="dxa"/>
            <w:vAlign w:val="center"/>
          </w:tcPr>
          <w:p>
            <w:pPr>
              <w:pStyle w:val="18"/>
            </w:pPr>
            <w:r>
              <w:t>以往年度体检费用支出情况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9" w:type="dxa"/>
            <w:vMerge w:val="restart"/>
            <w:vAlign w:val="center"/>
          </w:tcPr>
          <w:p>
            <w:pPr>
              <w:pStyle w:val="20"/>
            </w:pPr>
            <w:r>
              <w:t>效益指标</w:t>
            </w:r>
          </w:p>
        </w:tc>
        <w:tc>
          <w:tcPr>
            <w:tcW w:w="1985" w:type="dxa"/>
            <w:vAlign w:val="center"/>
          </w:tcPr>
          <w:p>
            <w:pPr>
              <w:pStyle w:val="18"/>
            </w:pPr>
            <w:r>
              <w:t>社会效益指标</w:t>
            </w:r>
          </w:p>
        </w:tc>
        <w:tc>
          <w:tcPr>
            <w:tcW w:w="1701" w:type="dxa"/>
            <w:vAlign w:val="center"/>
          </w:tcPr>
          <w:p>
            <w:pPr>
              <w:pStyle w:val="18"/>
            </w:pPr>
            <w:r>
              <w:t>退休干部体检覆盖率</w:t>
            </w:r>
          </w:p>
        </w:tc>
        <w:tc>
          <w:tcPr>
            <w:tcW w:w="2835" w:type="dxa"/>
            <w:vAlign w:val="center"/>
          </w:tcPr>
          <w:p>
            <w:pPr>
              <w:pStyle w:val="18"/>
            </w:pPr>
            <w:r>
              <w:t>退休干部体检覆盖率</w:t>
            </w:r>
          </w:p>
        </w:tc>
        <w:tc>
          <w:tcPr>
            <w:tcW w:w="1276" w:type="dxa"/>
            <w:vAlign w:val="center"/>
          </w:tcPr>
          <w:p>
            <w:pPr>
              <w:pStyle w:val="18"/>
            </w:pPr>
            <w:r>
              <w:t>≥95%</w:t>
            </w:r>
          </w:p>
        </w:tc>
        <w:tc>
          <w:tcPr>
            <w:tcW w:w="2843" w:type="dxa"/>
            <w:vAlign w:val="center"/>
          </w:tcPr>
          <w:p>
            <w:pPr>
              <w:pStyle w:val="18"/>
            </w:pPr>
            <w:r>
              <w:t>科室工作计划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9" w:type="dxa"/>
            <w:vMerge w:val="continue"/>
            <w:vAlign w:val="center"/>
          </w:tcPr>
          <w:p/>
        </w:tc>
        <w:tc>
          <w:tcPr>
            <w:tcW w:w="1985" w:type="dxa"/>
            <w:vAlign w:val="center"/>
          </w:tcPr>
          <w:p>
            <w:pPr>
              <w:pStyle w:val="18"/>
            </w:pPr>
            <w:r>
              <w:t>可持续影响指标</w:t>
            </w:r>
          </w:p>
        </w:tc>
        <w:tc>
          <w:tcPr>
            <w:tcW w:w="1701" w:type="dxa"/>
            <w:vAlign w:val="center"/>
          </w:tcPr>
          <w:p>
            <w:pPr>
              <w:pStyle w:val="18"/>
            </w:pPr>
            <w:r>
              <w:t>退休干部体检工作开展情况</w:t>
            </w:r>
          </w:p>
        </w:tc>
        <w:tc>
          <w:tcPr>
            <w:tcW w:w="2835" w:type="dxa"/>
            <w:vAlign w:val="center"/>
          </w:tcPr>
          <w:p>
            <w:pPr>
              <w:pStyle w:val="18"/>
            </w:pPr>
            <w:r>
              <w:t>退休干部的体检工作平稳开展</w:t>
            </w:r>
          </w:p>
        </w:tc>
        <w:tc>
          <w:tcPr>
            <w:tcW w:w="1276" w:type="dxa"/>
            <w:vAlign w:val="center"/>
          </w:tcPr>
          <w:p>
            <w:pPr>
              <w:pStyle w:val="18"/>
            </w:pPr>
            <w:r>
              <w:t>≥95%</w:t>
            </w:r>
          </w:p>
        </w:tc>
        <w:tc>
          <w:tcPr>
            <w:tcW w:w="2843" w:type="dxa"/>
            <w:vAlign w:val="center"/>
          </w:tcPr>
          <w:p>
            <w:pPr>
              <w:pStyle w:val="18"/>
            </w:pPr>
            <w:r>
              <w:t>科室工作计划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9" w:type="dxa"/>
            <w:vAlign w:val="center"/>
          </w:tcPr>
          <w:p>
            <w:pPr>
              <w:pStyle w:val="20"/>
            </w:pPr>
            <w:r>
              <w:t>满意度指标</w:t>
            </w:r>
          </w:p>
        </w:tc>
        <w:tc>
          <w:tcPr>
            <w:tcW w:w="1985" w:type="dxa"/>
            <w:vAlign w:val="center"/>
          </w:tcPr>
          <w:p>
            <w:pPr>
              <w:pStyle w:val="18"/>
            </w:pPr>
            <w:r>
              <w:t>服务对象满意度指标</w:t>
            </w:r>
          </w:p>
        </w:tc>
        <w:tc>
          <w:tcPr>
            <w:tcW w:w="1701" w:type="dxa"/>
            <w:vAlign w:val="center"/>
          </w:tcPr>
          <w:p>
            <w:pPr>
              <w:pStyle w:val="18"/>
            </w:pPr>
            <w:r>
              <w:t>退休人员满意度</w:t>
            </w:r>
          </w:p>
        </w:tc>
        <w:tc>
          <w:tcPr>
            <w:tcW w:w="2835" w:type="dxa"/>
            <w:vAlign w:val="center"/>
          </w:tcPr>
          <w:p>
            <w:pPr>
              <w:pStyle w:val="18"/>
            </w:pPr>
            <w:r>
              <w:t>退休人员对体检工作开展的满意度</w:t>
            </w:r>
          </w:p>
        </w:tc>
        <w:tc>
          <w:tcPr>
            <w:tcW w:w="1276" w:type="dxa"/>
            <w:vAlign w:val="center"/>
          </w:tcPr>
          <w:p>
            <w:pPr>
              <w:pStyle w:val="18"/>
            </w:pPr>
            <w:r>
              <w:t>≥98%</w:t>
            </w:r>
          </w:p>
        </w:tc>
        <w:tc>
          <w:tcPr>
            <w:tcW w:w="2843" w:type="dxa"/>
            <w:vAlign w:val="center"/>
          </w:tcPr>
          <w:p>
            <w:pPr>
              <w:pStyle w:val="18"/>
              <w:rPr>
                <w:rFonts w:hint="eastAsia"/>
                <w:lang w:eastAsia="zh-CN"/>
              </w:rPr>
            </w:pPr>
            <w:r>
              <w:rPr>
                <w:rFonts w:hint="eastAsia"/>
                <w:lang w:eastAsia="zh-CN"/>
              </w:rPr>
              <w:t>调查问卷</w:t>
            </w:r>
          </w:p>
        </w:tc>
      </w:tr>
    </w:tbl>
    <w:p>
      <w:pPr>
        <w:ind w:firstLine="560"/>
        <w:outlineLvl w:val="3"/>
        <w:rPr>
          <w:rFonts w:ascii="方正仿宋_GBK" w:hAnsi="方正仿宋_GBK" w:eastAsia="方正仿宋_GBK" w:cs="方正仿宋_GBK"/>
          <w:color w:val="000000"/>
          <w:sz w:val="28"/>
        </w:rPr>
      </w:pPr>
      <w:bookmarkStart w:id="3" w:name="_Toc_4_4_0000000007"/>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hint="eastAsia" w:ascii="仿宋_GB2312" w:hAnsi="方正仿宋_GBK" w:eastAsia="仿宋_GB2312" w:cs="方正仿宋_GBK"/>
          <w:color w:val="000000"/>
          <w:sz w:val="32"/>
          <w:szCs w:val="32"/>
        </w:rPr>
      </w:pPr>
    </w:p>
    <w:p>
      <w:pPr>
        <w:ind w:firstLine="560"/>
        <w:outlineLvl w:val="3"/>
        <w:rPr>
          <w:rFonts w:ascii="仿宋_GB2312" w:eastAsia="仿宋_GB2312"/>
          <w:sz w:val="32"/>
          <w:szCs w:val="32"/>
        </w:rPr>
      </w:pPr>
      <w:r>
        <w:rPr>
          <w:rFonts w:hint="eastAsia" w:ascii="仿宋_GB2312" w:hAnsi="方正仿宋_GBK" w:eastAsia="仿宋_GB2312" w:cs="方正仿宋_GBK"/>
          <w:color w:val="000000"/>
          <w:sz w:val="32"/>
          <w:szCs w:val="32"/>
        </w:rPr>
        <w:t>4.离退休及离退休遗属慰问费、管理费绩效目标表</w:t>
      </w:r>
      <w:bookmarkEnd w:id="3"/>
    </w:p>
    <w:tbl>
      <w:tblPr>
        <w:tblStyle w:val="8"/>
        <w:tblW w:w="1324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96"/>
        <w:gridCol w:w="1985"/>
        <w:gridCol w:w="1701"/>
        <w:gridCol w:w="1417"/>
        <w:gridCol w:w="1418"/>
        <w:gridCol w:w="1276"/>
        <w:gridCol w:w="285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393" w:type="dxa"/>
            <w:gridSpan w:val="6"/>
            <w:tcBorders>
              <w:top w:val="single" w:color="FFFFFF" w:sz="6" w:space="0"/>
              <w:left w:val="single" w:color="FFFFFF" w:sz="6" w:space="0"/>
              <w:right w:val="single" w:color="FFFFFF" w:sz="6" w:space="0"/>
            </w:tcBorders>
            <w:vAlign w:val="center"/>
          </w:tcPr>
          <w:p>
            <w:pPr>
              <w:pStyle w:val="17"/>
            </w:pPr>
            <w:r>
              <w:t>975001香河县供销合作社联合社本级</w:t>
            </w:r>
          </w:p>
        </w:tc>
        <w:tc>
          <w:tcPr>
            <w:tcW w:w="2850"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6" w:type="dxa"/>
            <w:vAlign w:val="center"/>
          </w:tcPr>
          <w:p>
            <w:pPr>
              <w:pStyle w:val="19"/>
            </w:pPr>
            <w:r>
              <w:t>项目编码</w:t>
            </w:r>
          </w:p>
        </w:tc>
        <w:tc>
          <w:tcPr>
            <w:tcW w:w="3686" w:type="dxa"/>
            <w:gridSpan w:val="2"/>
            <w:vAlign w:val="center"/>
          </w:tcPr>
          <w:p>
            <w:pPr>
              <w:pStyle w:val="18"/>
            </w:pPr>
            <w:r>
              <w:t>13102422P00783410002E</w:t>
            </w:r>
          </w:p>
        </w:tc>
        <w:tc>
          <w:tcPr>
            <w:tcW w:w="1417" w:type="dxa"/>
            <w:vAlign w:val="center"/>
          </w:tcPr>
          <w:p>
            <w:pPr>
              <w:pStyle w:val="19"/>
            </w:pPr>
            <w:r>
              <w:t>项目名称</w:t>
            </w:r>
          </w:p>
        </w:tc>
        <w:tc>
          <w:tcPr>
            <w:tcW w:w="5544" w:type="dxa"/>
            <w:gridSpan w:val="3"/>
            <w:vAlign w:val="center"/>
          </w:tcPr>
          <w:p>
            <w:pPr>
              <w:pStyle w:val="18"/>
            </w:pPr>
            <w:r>
              <w:t>离退休及离退休遗属慰问费、管理费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6" w:type="dxa"/>
            <w:vMerge w:val="restart"/>
            <w:vAlign w:val="center"/>
          </w:tcPr>
          <w:p>
            <w:pPr>
              <w:pStyle w:val="19"/>
            </w:pPr>
            <w:r>
              <w:t>预算规模及资金用途</w:t>
            </w:r>
          </w:p>
        </w:tc>
        <w:tc>
          <w:tcPr>
            <w:tcW w:w="1985" w:type="dxa"/>
            <w:vAlign w:val="center"/>
          </w:tcPr>
          <w:p>
            <w:pPr>
              <w:pStyle w:val="19"/>
            </w:pPr>
            <w:r>
              <w:t>预算数</w:t>
            </w:r>
          </w:p>
        </w:tc>
        <w:tc>
          <w:tcPr>
            <w:tcW w:w="1701" w:type="dxa"/>
            <w:vAlign w:val="center"/>
          </w:tcPr>
          <w:p>
            <w:pPr>
              <w:pStyle w:val="18"/>
            </w:pPr>
            <w:r>
              <w:t>3.00</w:t>
            </w:r>
          </w:p>
        </w:tc>
        <w:tc>
          <w:tcPr>
            <w:tcW w:w="1417" w:type="dxa"/>
            <w:vAlign w:val="center"/>
          </w:tcPr>
          <w:p>
            <w:pPr>
              <w:pStyle w:val="19"/>
            </w:pPr>
            <w:r>
              <w:t>其中：财政    资金</w:t>
            </w:r>
          </w:p>
        </w:tc>
        <w:tc>
          <w:tcPr>
            <w:tcW w:w="1418" w:type="dxa"/>
            <w:vAlign w:val="center"/>
          </w:tcPr>
          <w:p>
            <w:pPr>
              <w:pStyle w:val="18"/>
            </w:pPr>
            <w:r>
              <w:t>3.00</w:t>
            </w:r>
          </w:p>
        </w:tc>
        <w:tc>
          <w:tcPr>
            <w:tcW w:w="1276" w:type="dxa"/>
            <w:vAlign w:val="center"/>
          </w:tcPr>
          <w:p>
            <w:pPr>
              <w:pStyle w:val="19"/>
            </w:pPr>
            <w:r>
              <w:t>其他资金</w:t>
            </w:r>
          </w:p>
        </w:tc>
        <w:tc>
          <w:tcPr>
            <w:tcW w:w="2850"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6" w:type="dxa"/>
            <w:vMerge w:val="continue"/>
          </w:tcPr>
          <w:p/>
        </w:tc>
        <w:tc>
          <w:tcPr>
            <w:tcW w:w="10647" w:type="dxa"/>
            <w:gridSpan w:val="6"/>
            <w:vAlign w:val="center"/>
          </w:tcPr>
          <w:p>
            <w:pPr>
              <w:pStyle w:val="18"/>
            </w:pPr>
            <w:r>
              <w:t>保障机关及下属基层企业退休干部工作平稳正常开展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6" w:type="dxa"/>
            <w:vMerge w:val="restart"/>
            <w:vAlign w:val="center"/>
          </w:tcPr>
          <w:p>
            <w:pPr>
              <w:pStyle w:val="19"/>
            </w:pPr>
            <w:r>
              <w:t>资金支出计划（%）</w:t>
            </w:r>
          </w:p>
        </w:tc>
        <w:tc>
          <w:tcPr>
            <w:tcW w:w="3686" w:type="dxa"/>
            <w:gridSpan w:val="2"/>
            <w:vAlign w:val="center"/>
          </w:tcPr>
          <w:p>
            <w:pPr>
              <w:pStyle w:val="19"/>
            </w:pPr>
            <w:r>
              <w:t>3月底</w:t>
            </w:r>
          </w:p>
        </w:tc>
        <w:tc>
          <w:tcPr>
            <w:tcW w:w="1417" w:type="dxa"/>
            <w:vAlign w:val="center"/>
          </w:tcPr>
          <w:p>
            <w:pPr>
              <w:pStyle w:val="19"/>
            </w:pPr>
            <w:r>
              <w:t>6月底</w:t>
            </w:r>
          </w:p>
        </w:tc>
        <w:tc>
          <w:tcPr>
            <w:tcW w:w="1418" w:type="dxa"/>
            <w:vAlign w:val="center"/>
          </w:tcPr>
          <w:p>
            <w:pPr>
              <w:pStyle w:val="19"/>
            </w:pPr>
            <w:r>
              <w:t>10月底</w:t>
            </w:r>
          </w:p>
        </w:tc>
        <w:tc>
          <w:tcPr>
            <w:tcW w:w="4126"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6" w:type="dxa"/>
            <w:vMerge w:val="continue"/>
          </w:tcPr>
          <w:p/>
        </w:tc>
        <w:tc>
          <w:tcPr>
            <w:tcW w:w="3686" w:type="dxa"/>
            <w:gridSpan w:val="2"/>
            <w:vAlign w:val="center"/>
          </w:tcPr>
          <w:p>
            <w:pPr>
              <w:pStyle w:val="20"/>
            </w:pPr>
            <w:r>
              <w:rPr>
                <w:rFonts w:hint="eastAsia"/>
                <w:lang w:eastAsia="zh-CN"/>
              </w:rPr>
              <w:t>0</w:t>
            </w:r>
            <w:r>
              <w:t>%</w:t>
            </w:r>
          </w:p>
        </w:tc>
        <w:tc>
          <w:tcPr>
            <w:tcW w:w="1417" w:type="dxa"/>
            <w:vAlign w:val="center"/>
          </w:tcPr>
          <w:p>
            <w:pPr>
              <w:pStyle w:val="20"/>
            </w:pPr>
            <w:r>
              <w:rPr>
                <w:rFonts w:hint="eastAsia"/>
                <w:lang w:eastAsia="zh-CN"/>
              </w:rPr>
              <w:t>0</w:t>
            </w:r>
            <w:r>
              <w:t>%</w:t>
            </w:r>
          </w:p>
        </w:tc>
        <w:tc>
          <w:tcPr>
            <w:tcW w:w="1418" w:type="dxa"/>
            <w:vAlign w:val="center"/>
          </w:tcPr>
          <w:p>
            <w:pPr>
              <w:pStyle w:val="20"/>
            </w:pPr>
            <w:r>
              <w:rPr>
                <w:rFonts w:hint="eastAsia"/>
                <w:lang w:eastAsia="zh-CN"/>
              </w:rPr>
              <w:t>30</w:t>
            </w:r>
            <w:r>
              <w:t>%</w:t>
            </w:r>
          </w:p>
        </w:tc>
        <w:tc>
          <w:tcPr>
            <w:tcW w:w="4126"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6" w:type="dxa"/>
            <w:vAlign w:val="center"/>
          </w:tcPr>
          <w:p>
            <w:pPr>
              <w:pStyle w:val="19"/>
            </w:pPr>
            <w:r>
              <w:t>绩效目标</w:t>
            </w:r>
          </w:p>
        </w:tc>
        <w:tc>
          <w:tcPr>
            <w:tcW w:w="10647" w:type="dxa"/>
            <w:gridSpan w:val="6"/>
            <w:vAlign w:val="center"/>
          </w:tcPr>
          <w:p>
            <w:pPr>
              <w:pStyle w:val="18"/>
            </w:pPr>
            <w:r>
              <w:t>1.通过为系统退休干部进行身体检查，切实做好退休干部管理服务工作</w:t>
            </w:r>
          </w:p>
        </w:tc>
      </w:tr>
    </w:tbl>
    <w:p>
      <w:pPr>
        <w:spacing w:line="2" w:lineRule="exact"/>
        <w:jc w:val="center"/>
      </w:pPr>
      <w:r>
        <w:rPr>
          <w:rFonts w:ascii="方正书宋_GBK" w:hAnsi="方正书宋_GBK" w:eastAsia="方正书宋_GBK" w:cs="方正书宋_GBK"/>
          <w:color w:val="000000"/>
        </w:rPr>
        <w:t xml:space="preserve"> </w:t>
      </w:r>
    </w:p>
    <w:tbl>
      <w:tblPr>
        <w:tblStyle w:val="8"/>
        <w:tblW w:w="132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14"/>
        <w:gridCol w:w="1985"/>
        <w:gridCol w:w="1701"/>
        <w:gridCol w:w="2835"/>
        <w:gridCol w:w="1276"/>
        <w:gridCol w:w="28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614" w:type="dxa"/>
            <w:vAlign w:val="center"/>
          </w:tcPr>
          <w:p>
            <w:pPr>
              <w:pStyle w:val="19"/>
            </w:pPr>
            <w:r>
              <w:t>一级指标</w:t>
            </w:r>
          </w:p>
        </w:tc>
        <w:tc>
          <w:tcPr>
            <w:tcW w:w="1985" w:type="dxa"/>
            <w:vAlign w:val="center"/>
          </w:tcPr>
          <w:p>
            <w:pPr>
              <w:pStyle w:val="19"/>
            </w:pPr>
            <w:r>
              <w:t>二级指标</w:t>
            </w:r>
          </w:p>
        </w:tc>
        <w:tc>
          <w:tcPr>
            <w:tcW w:w="1701" w:type="dxa"/>
            <w:vAlign w:val="center"/>
          </w:tcPr>
          <w:p>
            <w:pPr>
              <w:pStyle w:val="19"/>
            </w:pPr>
            <w:r>
              <w:t>三级指标</w:t>
            </w:r>
          </w:p>
        </w:tc>
        <w:tc>
          <w:tcPr>
            <w:tcW w:w="2835" w:type="dxa"/>
            <w:vAlign w:val="center"/>
          </w:tcPr>
          <w:p>
            <w:pPr>
              <w:pStyle w:val="19"/>
            </w:pPr>
            <w:r>
              <w:t>绩效指标描述</w:t>
            </w:r>
          </w:p>
        </w:tc>
        <w:tc>
          <w:tcPr>
            <w:tcW w:w="1276" w:type="dxa"/>
            <w:vAlign w:val="center"/>
          </w:tcPr>
          <w:p>
            <w:pPr>
              <w:pStyle w:val="19"/>
            </w:pPr>
            <w:r>
              <w:t>指标值</w:t>
            </w:r>
          </w:p>
        </w:tc>
        <w:tc>
          <w:tcPr>
            <w:tcW w:w="2868" w:type="dxa"/>
            <w:vAlign w:val="center"/>
          </w:tcPr>
          <w:p>
            <w:pPr>
              <w:pStyle w:val="19"/>
            </w:pPr>
            <w:r>
              <w:t>指标值确定依据</w:t>
            </w:r>
          </w:p>
        </w:tc>
      </w:tr>
      <w:tr>
        <w:tblPrEx>
          <w:tblCellMar>
            <w:top w:w="0" w:type="dxa"/>
            <w:left w:w="108" w:type="dxa"/>
            <w:bottom w:w="0" w:type="dxa"/>
            <w:right w:w="108" w:type="dxa"/>
          </w:tblCellMar>
        </w:tblPrEx>
        <w:trPr>
          <w:trHeight w:val="369" w:hRule="atLeast"/>
          <w:jc w:val="center"/>
        </w:trPr>
        <w:tc>
          <w:tcPr>
            <w:tcW w:w="2614" w:type="dxa"/>
            <w:vMerge w:val="restart"/>
            <w:vAlign w:val="center"/>
          </w:tcPr>
          <w:p>
            <w:pPr>
              <w:pStyle w:val="20"/>
            </w:pPr>
            <w:r>
              <w:t>产出指标</w:t>
            </w:r>
          </w:p>
        </w:tc>
        <w:tc>
          <w:tcPr>
            <w:tcW w:w="1985" w:type="dxa"/>
            <w:vAlign w:val="center"/>
          </w:tcPr>
          <w:p>
            <w:pPr>
              <w:pStyle w:val="18"/>
            </w:pPr>
            <w:r>
              <w:t>数量指标</w:t>
            </w:r>
          </w:p>
        </w:tc>
        <w:tc>
          <w:tcPr>
            <w:tcW w:w="1701" w:type="dxa"/>
            <w:vAlign w:val="center"/>
          </w:tcPr>
          <w:p>
            <w:pPr>
              <w:pStyle w:val="18"/>
            </w:pPr>
            <w:r>
              <w:t>慰问次数</w:t>
            </w:r>
          </w:p>
        </w:tc>
        <w:tc>
          <w:tcPr>
            <w:tcW w:w="2835" w:type="dxa"/>
            <w:vAlign w:val="center"/>
          </w:tcPr>
          <w:p>
            <w:pPr>
              <w:pStyle w:val="18"/>
            </w:pPr>
            <w:r>
              <w:t>春节、中秋慰问</w:t>
            </w:r>
          </w:p>
        </w:tc>
        <w:tc>
          <w:tcPr>
            <w:tcW w:w="1276" w:type="dxa"/>
            <w:vAlign w:val="center"/>
          </w:tcPr>
          <w:p>
            <w:pPr>
              <w:pStyle w:val="18"/>
            </w:pPr>
            <w:r>
              <w:t>2次</w:t>
            </w:r>
          </w:p>
        </w:tc>
        <w:tc>
          <w:tcPr>
            <w:tcW w:w="2868" w:type="dxa"/>
            <w:vAlign w:val="center"/>
          </w:tcPr>
          <w:p>
            <w:pPr>
              <w:pStyle w:val="18"/>
            </w:pPr>
            <w:r>
              <w:t>科室工作计划</w:t>
            </w:r>
          </w:p>
        </w:tc>
      </w:tr>
      <w:tr>
        <w:tblPrEx>
          <w:tblCellMar>
            <w:top w:w="0" w:type="dxa"/>
            <w:left w:w="108" w:type="dxa"/>
            <w:bottom w:w="0" w:type="dxa"/>
            <w:right w:w="108" w:type="dxa"/>
          </w:tblCellMar>
        </w:tblPrEx>
        <w:trPr>
          <w:trHeight w:val="369" w:hRule="atLeast"/>
          <w:jc w:val="center"/>
        </w:trPr>
        <w:tc>
          <w:tcPr>
            <w:tcW w:w="2614" w:type="dxa"/>
            <w:vMerge w:val="continue"/>
            <w:vAlign w:val="center"/>
          </w:tcPr>
          <w:p/>
        </w:tc>
        <w:tc>
          <w:tcPr>
            <w:tcW w:w="1985" w:type="dxa"/>
            <w:vAlign w:val="center"/>
          </w:tcPr>
          <w:p>
            <w:pPr>
              <w:pStyle w:val="18"/>
            </w:pPr>
            <w:r>
              <w:t>质量指标</w:t>
            </w:r>
          </w:p>
        </w:tc>
        <w:tc>
          <w:tcPr>
            <w:tcW w:w="1701" w:type="dxa"/>
            <w:vAlign w:val="center"/>
          </w:tcPr>
          <w:p>
            <w:pPr>
              <w:pStyle w:val="18"/>
            </w:pPr>
            <w:r>
              <w:t>慰问工作完成合格率</w:t>
            </w:r>
          </w:p>
        </w:tc>
        <w:tc>
          <w:tcPr>
            <w:tcW w:w="2835" w:type="dxa"/>
            <w:vAlign w:val="center"/>
          </w:tcPr>
          <w:p>
            <w:pPr>
              <w:pStyle w:val="18"/>
              <w:rPr>
                <w:rFonts w:hint="eastAsia"/>
                <w:lang w:eastAsia="zh-CN"/>
              </w:rPr>
            </w:pPr>
            <w:r>
              <w:rPr>
                <w:rFonts w:hint="eastAsia"/>
                <w:lang w:eastAsia="zh-CN"/>
              </w:rPr>
              <w:t>慰问工作完成率</w:t>
            </w:r>
          </w:p>
        </w:tc>
        <w:tc>
          <w:tcPr>
            <w:tcW w:w="1276" w:type="dxa"/>
            <w:vAlign w:val="center"/>
          </w:tcPr>
          <w:p>
            <w:pPr>
              <w:pStyle w:val="18"/>
            </w:pPr>
            <w:r>
              <w:t>100%</w:t>
            </w:r>
          </w:p>
        </w:tc>
        <w:tc>
          <w:tcPr>
            <w:tcW w:w="2868" w:type="dxa"/>
            <w:vAlign w:val="center"/>
          </w:tcPr>
          <w:p>
            <w:pPr>
              <w:pStyle w:val="18"/>
            </w:pPr>
            <w:r>
              <w:t>慰问人员名单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4" w:type="dxa"/>
            <w:vMerge w:val="continue"/>
            <w:vAlign w:val="center"/>
          </w:tcPr>
          <w:p/>
        </w:tc>
        <w:tc>
          <w:tcPr>
            <w:tcW w:w="1985" w:type="dxa"/>
            <w:vAlign w:val="center"/>
          </w:tcPr>
          <w:p>
            <w:pPr>
              <w:pStyle w:val="18"/>
            </w:pPr>
            <w:r>
              <w:t>时效指标</w:t>
            </w:r>
          </w:p>
        </w:tc>
        <w:tc>
          <w:tcPr>
            <w:tcW w:w="1701" w:type="dxa"/>
            <w:vAlign w:val="center"/>
          </w:tcPr>
          <w:p>
            <w:pPr>
              <w:pStyle w:val="18"/>
              <w:rPr>
                <w:rFonts w:hint="eastAsia"/>
                <w:lang w:eastAsia="zh-CN"/>
              </w:rPr>
            </w:pPr>
            <w:r>
              <w:t>慰问工作完成</w:t>
            </w:r>
            <w:r>
              <w:rPr>
                <w:rFonts w:hint="eastAsia"/>
                <w:lang w:eastAsia="zh-CN"/>
              </w:rPr>
              <w:t>及时率</w:t>
            </w:r>
          </w:p>
        </w:tc>
        <w:tc>
          <w:tcPr>
            <w:tcW w:w="2835" w:type="dxa"/>
            <w:vAlign w:val="center"/>
          </w:tcPr>
          <w:p>
            <w:pPr>
              <w:pStyle w:val="18"/>
            </w:pPr>
            <w:r>
              <w:t>及时完成慰问工作</w:t>
            </w:r>
          </w:p>
        </w:tc>
        <w:tc>
          <w:tcPr>
            <w:tcW w:w="1276" w:type="dxa"/>
            <w:vAlign w:val="center"/>
          </w:tcPr>
          <w:p>
            <w:pPr>
              <w:pStyle w:val="18"/>
            </w:pPr>
            <w:r>
              <w:t>100%</w:t>
            </w:r>
          </w:p>
        </w:tc>
        <w:tc>
          <w:tcPr>
            <w:tcW w:w="2868" w:type="dxa"/>
            <w:vAlign w:val="center"/>
          </w:tcPr>
          <w:p>
            <w:pPr>
              <w:pStyle w:val="18"/>
            </w:pPr>
            <w:r>
              <w:t>科室工作计划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4" w:type="dxa"/>
            <w:vMerge w:val="continue"/>
            <w:vAlign w:val="center"/>
          </w:tcPr>
          <w:p/>
        </w:tc>
        <w:tc>
          <w:tcPr>
            <w:tcW w:w="1985" w:type="dxa"/>
            <w:vAlign w:val="center"/>
          </w:tcPr>
          <w:p>
            <w:pPr>
              <w:pStyle w:val="18"/>
            </w:pPr>
            <w:r>
              <w:t>成本指标</w:t>
            </w:r>
          </w:p>
        </w:tc>
        <w:tc>
          <w:tcPr>
            <w:tcW w:w="1701" w:type="dxa"/>
            <w:vAlign w:val="center"/>
          </w:tcPr>
          <w:p>
            <w:pPr>
              <w:pStyle w:val="18"/>
            </w:pPr>
            <w:r>
              <w:t>成本控制率</w:t>
            </w:r>
          </w:p>
        </w:tc>
        <w:tc>
          <w:tcPr>
            <w:tcW w:w="2835" w:type="dxa"/>
            <w:vAlign w:val="center"/>
          </w:tcPr>
          <w:p>
            <w:pPr>
              <w:pStyle w:val="18"/>
              <w:rPr>
                <w:rFonts w:hint="eastAsia"/>
                <w:lang w:eastAsia="zh-CN"/>
              </w:rPr>
            </w:pPr>
            <w:r>
              <w:t>所需资金</w:t>
            </w:r>
          </w:p>
        </w:tc>
        <w:tc>
          <w:tcPr>
            <w:tcW w:w="1276" w:type="dxa"/>
            <w:vAlign w:val="center"/>
          </w:tcPr>
          <w:p>
            <w:pPr>
              <w:pStyle w:val="18"/>
            </w:pPr>
            <w:r>
              <w:t>≤100%</w:t>
            </w:r>
          </w:p>
        </w:tc>
        <w:tc>
          <w:tcPr>
            <w:tcW w:w="2868"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4" w:type="dxa"/>
            <w:vMerge w:val="restart"/>
            <w:vAlign w:val="center"/>
          </w:tcPr>
          <w:p>
            <w:pPr>
              <w:pStyle w:val="20"/>
            </w:pPr>
            <w:r>
              <w:t>效益指标</w:t>
            </w:r>
          </w:p>
        </w:tc>
        <w:tc>
          <w:tcPr>
            <w:tcW w:w="1985" w:type="dxa"/>
            <w:vAlign w:val="center"/>
          </w:tcPr>
          <w:p>
            <w:pPr>
              <w:pStyle w:val="18"/>
            </w:pPr>
            <w:r>
              <w:t>社会效益指标</w:t>
            </w:r>
          </w:p>
        </w:tc>
        <w:tc>
          <w:tcPr>
            <w:tcW w:w="1701" w:type="dxa"/>
            <w:vAlign w:val="center"/>
          </w:tcPr>
          <w:p>
            <w:pPr>
              <w:pStyle w:val="18"/>
              <w:rPr>
                <w:rFonts w:hint="eastAsia"/>
                <w:lang w:eastAsia="zh-CN"/>
              </w:rPr>
            </w:pPr>
            <w:r>
              <w:rPr>
                <w:rFonts w:hint="eastAsia"/>
                <w:lang w:eastAsia="zh-CN"/>
              </w:rPr>
              <w:t>离退休人员稳定率</w:t>
            </w:r>
          </w:p>
        </w:tc>
        <w:tc>
          <w:tcPr>
            <w:tcW w:w="2835" w:type="dxa"/>
            <w:vAlign w:val="center"/>
          </w:tcPr>
          <w:p>
            <w:pPr>
              <w:pStyle w:val="18"/>
            </w:pPr>
            <w:r>
              <w:t>保持</w:t>
            </w:r>
            <w:r>
              <w:rPr>
                <w:rFonts w:hint="eastAsia"/>
                <w:lang w:eastAsia="zh-CN"/>
              </w:rPr>
              <w:t>离退休人员</w:t>
            </w:r>
            <w:r>
              <w:t>稳定</w:t>
            </w:r>
          </w:p>
        </w:tc>
        <w:tc>
          <w:tcPr>
            <w:tcW w:w="1276" w:type="dxa"/>
            <w:vAlign w:val="center"/>
          </w:tcPr>
          <w:p>
            <w:pPr>
              <w:pStyle w:val="18"/>
              <w:rPr>
                <w:rFonts w:hint="eastAsia"/>
                <w:lang w:eastAsia="zh-CN"/>
              </w:rPr>
            </w:pPr>
            <w:r>
              <w:t>≥95</w:t>
            </w:r>
            <w:r>
              <w:rPr>
                <w:rFonts w:hint="eastAsia"/>
                <w:lang w:eastAsia="zh-CN"/>
              </w:rPr>
              <w:t>%</w:t>
            </w:r>
          </w:p>
        </w:tc>
        <w:tc>
          <w:tcPr>
            <w:tcW w:w="2868" w:type="dxa"/>
            <w:vAlign w:val="center"/>
          </w:tcPr>
          <w:p>
            <w:pPr>
              <w:pStyle w:val="18"/>
            </w:pPr>
            <w:r>
              <w:t>以往年度情况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4" w:type="dxa"/>
            <w:vMerge w:val="continue"/>
            <w:vAlign w:val="center"/>
          </w:tcPr>
          <w:p/>
        </w:tc>
        <w:tc>
          <w:tcPr>
            <w:tcW w:w="1985" w:type="dxa"/>
            <w:vAlign w:val="center"/>
          </w:tcPr>
          <w:p>
            <w:pPr>
              <w:pStyle w:val="18"/>
            </w:pPr>
            <w:r>
              <w:t>可持续影响指标</w:t>
            </w:r>
          </w:p>
        </w:tc>
        <w:tc>
          <w:tcPr>
            <w:tcW w:w="1701" w:type="dxa"/>
            <w:vAlign w:val="center"/>
          </w:tcPr>
          <w:p>
            <w:pPr>
              <w:pStyle w:val="18"/>
            </w:pPr>
            <w:r>
              <w:t>系统稳定</w:t>
            </w:r>
          </w:p>
        </w:tc>
        <w:tc>
          <w:tcPr>
            <w:tcW w:w="2835" w:type="dxa"/>
            <w:vAlign w:val="center"/>
          </w:tcPr>
          <w:p>
            <w:pPr>
              <w:pStyle w:val="18"/>
            </w:pPr>
            <w:r>
              <w:t>保持系统稳定</w:t>
            </w:r>
          </w:p>
        </w:tc>
        <w:tc>
          <w:tcPr>
            <w:tcW w:w="1276" w:type="dxa"/>
            <w:vAlign w:val="center"/>
          </w:tcPr>
          <w:p>
            <w:pPr>
              <w:pStyle w:val="18"/>
              <w:rPr>
                <w:rFonts w:hint="eastAsia"/>
                <w:lang w:eastAsia="zh-CN"/>
              </w:rPr>
            </w:pPr>
            <w:r>
              <w:t>≥95</w:t>
            </w:r>
            <w:r>
              <w:rPr>
                <w:rFonts w:hint="eastAsia"/>
                <w:lang w:eastAsia="zh-CN"/>
              </w:rPr>
              <w:t>%</w:t>
            </w:r>
          </w:p>
        </w:tc>
        <w:tc>
          <w:tcPr>
            <w:tcW w:w="2868" w:type="dxa"/>
            <w:vAlign w:val="center"/>
          </w:tcPr>
          <w:p>
            <w:pPr>
              <w:pStyle w:val="18"/>
            </w:pPr>
            <w:r>
              <w:t>科室工作计划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4" w:type="dxa"/>
            <w:vAlign w:val="center"/>
          </w:tcPr>
          <w:p>
            <w:pPr>
              <w:pStyle w:val="20"/>
            </w:pPr>
            <w:r>
              <w:t>满意度指标</w:t>
            </w:r>
          </w:p>
        </w:tc>
        <w:tc>
          <w:tcPr>
            <w:tcW w:w="1985" w:type="dxa"/>
            <w:vAlign w:val="center"/>
          </w:tcPr>
          <w:p>
            <w:pPr>
              <w:pStyle w:val="18"/>
            </w:pPr>
            <w:r>
              <w:t>服务对象满意度指标</w:t>
            </w:r>
          </w:p>
        </w:tc>
        <w:tc>
          <w:tcPr>
            <w:tcW w:w="1701" w:type="dxa"/>
            <w:vAlign w:val="center"/>
          </w:tcPr>
          <w:p>
            <w:pPr>
              <w:pStyle w:val="18"/>
            </w:pPr>
            <w:r>
              <w:t>被慰问人员满意度</w:t>
            </w:r>
          </w:p>
        </w:tc>
        <w:tc>
          <w:tcPr>
            <w:tcW w:w="2835" w:type="dxa"/>
            <w:vAlign w:val="center"/>
          </w:tcPr>
          <w:p>
            <w:pPr>
              <w:pStyle w:val="18"/>
            </w:pPr>
            <w:r>
              <w:t>被慰问人员对慰问工作开展的满意度</w:t>
            </w:r>
          </w:p>
          <w:p>
            <w:pPr>
              <w:pStyle w:val="18"/>
            </w:pPr>
          </w:p>
        </w:tc>
        <w:tc>
          <w:tcPr>
            <w:tcW w:w="1276" w:type="dxa"/>
            <w:vAlign w:val="center"/>
          </w:tcPr>
          <w:p>
            <w:pPr>
              <w:pStyle w:val="18"/>
            </w:pPr>
            <w:r>
              <w:t>≥9</w:t>
            </w:r>
            <w:r>
              <w:rPr>
                <w:rFonts w:hint="eastAsia"/>
                <w:lang w:eastAsia="zh-CN"/>
              </w:rPr>
              <w:t>8</w:t>
            </w:r>
            <w:r>
              <w:t>%</w:t>
            </w:r>
          </w:p>
        </w:tc>
        <w:tc>
          <w:tcPr>
            <w:tcW w:w="2868" w:type="dxa"/>
            <w:vAlign w:val="center"/>
          </w:tcPr>
          <w:p>
            <w:pPr>
              <w:pStyle w:val="18"/>
              <w:rPr>
                <w:rFonts w:hint="eastAsia"/>
                <w:lang w:eastAsia="zh-CN"/>
              </w:rPr>
            </w:pPr>
            <w:r>
              <w:rPr>
                <w:rFonts w:hint="eastAsia"/>
                <w:lang w:eastAsia="zh-CN"/>
              </w:rPr>
              <w:t>调查问卷</w:t>
            </w:r>
          </w:p>
        </w:tc>
      </w:tr>
    </w:tbl>
    <w:p>
      <w:pPr>
        <w:ind w:firstLine="560"/>
        <w:outlineLvl w:val="3"/>
        <w:rPr>
          <w:rFonts w:ascii="方正仿宋_GBK" w:hAnsi="方正仿宋_GBK" w:eastAsia="方正仿宋_GBK" w:cs="方正仿宋_GBK"/>
          <w:color w:val="000000"/>
          <w:sz w:val="28"/>
        </w:rPr>
      </w:pPr>
      <w:bookmarkStart w:id="4" w:name="_Toc_4_4_0000000008"/>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仿宋_GB2312" w:eastAsia="仿宋_GB2312"/>
          <w:sz w:val="32"/>
          <w:szCs w:val="32"/>
        </w:rPr>
      </w:pPr>
      <w:r>
        <w:rPr>
          <w:rFonts w:hint="eastAsia" w:ascii="仿宋_GB2312" w:hAnsi="方正仿宋_GBK" w:eastAsia="仿宋_GB2312" w:cs="方正仿宋_GBK"/>
          <w:color w:val="000000"/>
          <w:sz w:val="32"/>
          <w:szCs w:val="32"/>
        </w:rPr>
        <w:t>5.日常业务费绩效目标表</w:t>
      </w:r>
      <w:bookmarkEnd w:id="4"/>
    </w:p>
    <w:tbl>
      <w:tblPr>
        <w:tblStyle w:val="8"/>
        <w:tblW w:w="13287"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18"/>
        <w:gridCol w:w="1985"/>
        <w:gridCol w:w="1701"/>
        <w:gridCol w:w="1417"/>
        <w:gridCol w:w="1418"/>
        <w:gridCol w:w="1276"/>
        <w:gridCol w:w="287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415" w:type="dxa"/>
            <w:gridSpan w:val="6"/>
            <w:tcBorders>
              <w:top w:val="single" w:color="FFFFFF" w:sz="6" w:space="0"/>
              <w:left w:val="single" w:color="FFFFFF" w:sz="6" w:space="0"/>
              <w:right w:val="single" w:color="FFFFFF" w:sz="6" w:space="0"/>
            </w:tcBorders>
            <w:vAlign w:val="center"/>
          </w:tcPr>
          <w:p>
            <w:pPr>
              <w:pStyle w:val="17"/>
            </w:pPr>
            <w:r>
              <w:t>975001香河县供销合作社联合社本级</w:t>
            </w:r>
          </w:p>
        </w:tc>
        <w:tc>
          <w:tcPr>
            <w:tcW w:w="2872"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8" w:type="dxa"/>
            <w:vAlign w:val="center"/>
          </w:tcPr>
          <w:p>
            <w:pPr>
              <w:pStyle w:val="19"/>
            </w:pPr>
            <w:r>
              <w:t>项目编码</w:t>
            </w:r>
          </w:p>
        </w:tc>
        <w:tc>
          <w:tcPr>
            <w:tcW w:w="3686" w:type="dxa"/>
            <w:gridSpan w:val="2"/>
            <w:vAlign w:val="center"/>
          </w:tcPr>
          <w:p>
            <w:pPr>
              <w:pStyle w:val="18"/>
            </w:pPr>
            <w:r>
              <w:t>13102422P00783410004M</w:t>
            </w:r>
          </w:p>
        </w:tc>
        <w:tc>
          <w:tcPr>
            <w:tcW w:w="1417" w:type="dxa"/>
            <w:vAlign w:val="center"/>
          </w:tcPr>
          <w:p>
            <w:pPr>
              <w:pStyle w:val="19"/>
            </w:pPr>
            <w:r>
              <w:t>项目名称</w:t>
            </w:r>
          </w:p>
        </w:tc>
        <w:tc>
          <w:tcPr>
            <w:tcW w:w="5566" w:type="dxa"/>
            <w:gridSpan w:val="3"/>
            <w:vAlign w:val="center"/>
          </w:tcPr>
          <w:p>
            <w:pPr>
              <w:pStyle w:val="18"/>
            </w:pPr>
            <w:r>
              <w:t>日常业务费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8" w:type="dxa"/>
            <w:vMerge w:val="restart"/>
            <w:vAlign w:val="center"/>
          </w:tcPr>
          <w:p>
            <w:pPr>
              <w:pStyle w:val="19"/>
            </w:pPr>
            <w:r>
              <w:t>预算规模及资金用途</w:t>
            </w:r>
          </w:p>
        </w:tc>
        <w:tc>
          <w:tcPr>
            <w:tcW w:w="1985" w:type="dxa"/>
            <w:vAlign w:val="center"/>
          </w:tcPr>
          <w:p>
            <w:pPr>
              <w:pStyle w:val="19"/>
            </w:pPr>
            <w:r>
              <w:t>预算数</w:t>
            </w:r>
          </w:p>
        </w:tc>
        <w:tc>
          <w:tcPr>
            <w:tcW w:w="1701" w:type="dxa"/>
            <w:vAlign w:val="center"/>
          </w:tcPr>
          <w:p>
            <w:pPr>
              <w:pStyle w:val="18"/>
              <w:rPr>
                <w:lang w:eastAsia="zh-CN"/>
              </w:rPr>
            </w:pPr>
            <w:r>
              <w:t>18.60</w:t>
            </w:r>
            <w:r>
              <w:rPr>
                <w:rFonts w:hint="eastAsia"/>
                <w:lang w:eastAsia="zh-CN"/>
              </w:rPr>
              <w:t>20</w:t>
            </w:r>
          </w:p>
        </w:tc>
        <w:tc>
          <w:tcPr>
            <w:tcW w:w="1417" w:type="dxa"/>
            <w:vAlign w:val="center"/>
          </w:tcPr>
          <w:p>
            <w:pPr>
              <w:pStyle w:val="19"/>
            </w:pPr>
            <w:r>
              <w:t>其中：财政    资金</w:t>
            </w:r>
          </w:p>
        </w:tc>
        <w:tc>
          <w:tcPr>
            <w:tcW w:w="1418" w:type="dxa"/>
            <w:vAlign w:val="center"/>
          </w:tcPr>
          <w:p>
            <w:pPr>
              <w:pStyle w:val="18"/>
              <w:rPr>
                <w:lang w:eastAsia="zh-CN"/>
              </w:rPr>
            </w:pPr>
            <w:r>
              <w:t>18.60</w:t>
            </w:r>
            <w:r>
              <w:rPr>
                <w:rFonts w:hint="eastAsia"/>
                <w:lang w:eastAsia="zh-CN"/>
              </w:rPr>
              <w:t>20</w:t>
            </w:r>
          </w:p>
        </w:tc>
        <w:tc>
          <w:tcPr>
            <w:tcW w:w="1276" w:type="dxa"/>
            <w:vAlign w:val="center"/>
          </w:tcPr>
          <w:p>
            <w:pPr>
              <w:pStyle w:val="19"/>
            </w:pPr>
            <w:r>
              <w:t>其他资金</w:t>
            </w:r>
          </w:p>
        </w:tc>
        <w:tc>
          <w:tcPr>
            <w:tcW w:w="2872"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8" w:type="dxa"/>
            <w:vMerge w:val="continue"/>
          </w:tcPr>
          <w:p/>
        </w:tc>
        <w:tc>
          <w:tcPr>
            <w:tcW w:w="10669" w:type="dxa"/>
            <w:gridSpan w:val="6"/>
            <w:vAlign w:val="center"/>
          </w:tcPr>
          <w:p>
            <w:pPr>
              <w:pStyle w:val="18"/>
            </w:pPr>
            <w:r>
              <w:t>通过支付消耗性费用和购置低值易耗品的费用及公益岗人员工资等，保障办公正常运营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8" w:type="dxa"/>
            <w:vMerge w:val="restart"/>
            <w:vAlign w:val="center"/>
          </w:tcPr>
          <w:p>
            <w:pPr>
              <w:pStyle w:val="19"/>
            </w:pPr>
            <w:r>
              <w:t>资金支出计划（%）</w:t>
            </w:r>
          </w:p>
        </w:tc>
        <w:tc>
          <w:tcPr>
            <w:tcW w:w="3686" w:type="dxa"/>
            <w:gridSpan w:val="2"/>
            <w:vAlign w:val="center"/>
          </w:tcPr>
          <w:p>
            <w:pPr>
              <w:pStyle w:val="19"/>
            </w:pPr>
            <w:r>
              <w:t>3月底</w:t>
            </w:r>
          </w:p>
        </w:tc>
        <w:tc>
          <w:tcPr>
            <w:tcW w:w="1417" w:type="dxa"/>
            <w:vAlign w:val="center"/>
          </w:tcPr>
          <w:p>
            <w:pPr>
              <w:pStyle w:val="19"/>
            </w:pPr>
            <w:r>
              <w:t>6月底</w:t>
            </w:r>
          </w:p>
        </w:tc>
        <w:tc>
          <w:tcPr>
            <w:tcW w:w="1418" w:type="dxa"/>
            <w:vAlign w:val="center"/>
          </w:tcPr>
          <w:p>
            <w:pPr>
              <w:pStyle w:val="19"/>
            </w:pPr>
            <w:r>
              <w:t>10月底</w:t>
            </w:r>
          </w:p>
        </w:tc>
        <w:tc>
          <w:tcPr>
            <w:tcW w:w="4148"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8" w:type="dxa"/>
            <w:vMerge w:val="continue"/>
          </w:tcPr>
          <w:p/>
        </w:tc>
        <w:tc>
          <w:tcPr>
            <w:tcW w:w="3686" w:type="dxa"/>
            <w:gridSpan w:val="2"/>
            <w:vAlign w:val="center"/>
          </w:tcPr>
          <w:p>
            <w:pPr>
              <w:pStyle w:val="20"/>
            </w:pPr>
            <w:r>
              <w:t>30%</w:t>
            </w:r>
          </w:p>
        </w:tc>
        <w:tc>
          <w:tcPr>
            <w:tcW w:w="1417" w:type="dxa"/>
            <w:vAlign w:val="center"/>
          </w:tcPr>
          <w:p>
            <w:pPr>
              <w:pStyle w:val="20"/>
            </w:pPr>
            <w:r>
              <w:t>60%</w:t>
            </w:r>
          </w:p>
        </w:tc>
        <w:tc>
          <w:tcPr>
            <w:tcW w:w="1418" w:type="dxa"/>
            <w:vAlign w:val="center"/>
          </w:tcPr>
          <w:p>
            <w:pPr>
              <w:pStyle w:val="20"/>
            </w:pPr>
            <w:r>
              <w:t>90%</w:t>
            </w:r>
          </w:p>
        </w:tc>
        <w:tc>
          <w:tcPr>
            <w:tcW w:w="414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18" w:type="dxa"/>
            <w:vAlign w:val="center"/>
          </w:tcPr>
          <w:p>
            <w:pPr>
              <w:pStyle w:val="19"/>
            </w:pPr>
            <w:r>
              <w:t>绩效目标</w:t>
            </w:r>
          </w:p>
        </w:tc>
        <w:tc>
          <w:tcPr>
            <w:tcW w:w="10669" w:type="dxa"/>
            <w:gridSpan w:val="6"/>
            <w:vAlign w:val="center"/>
          </w:tcPr>
          <w:p>
            <w:pPr>
              <w:pStyle w:val="18"/>
            </w:pPr>
            <w:r>
              <w:t>1.通过支付消耗性费用和购置低值易耗品的费用及公益岗人员工资等，保障办公正常运营</w:t>
            </w:r>
          </w:p>
        </w:tc>
      </w:tr>
    </w:tbl>
    <w:p>
      <w:pPr>
        <w:spacing w:line="2" w:lineRule="exact"/>
        <w:jc w:val="center"/>
      </w:pPr>
      <w:r>
        <w:rPr>
          <w:rFonts w:ascii="方正书宋_GBK" w:hAnsi="方正书宋_GBK" w:eastAsia="方正书宋_GBK" w:cs="方正书宋_GBK"/>
          <w:color w:val="000000"/>
        </w:rPr>
        <w:t xml:space="preserve"> </w:t>
      </w:r>
    </w:p>
    <w:tbl>
      <w:tblPr>
        <w:tblStyle w:val="8"/>
        <w:tblW w:w="133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49"/>
        <w:gridCol w:w="1985"/>
        <w:gridCol w:w="1701"/>
        <w:gridCol w:w="2835"/>
        <w:gridCol w:w="1276"/>
        <w:gridCol w:w="29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649" w:type="dxa"/>
            <w:vAlign w:val="center"/>
          </w:tcPr>
          <w:p>
            <w:pPr>
              <w:pStyle w:val="19"/>
            </w:pPr>
            <w:r>
              <w:t>一级指标</w:t>
            </w:r>
          </w:p>
        </w:tc>
        <w:tc>
          <w:tcPr>
            <w:tcW w:w="1985" w:type="dxa"/>
            <w:vAlign w:val="center"/>
          </w:tcPr>
          <w:p>
            <w:pPr>
              <w:pStyle w:val="19"/>
            </w:pPr>
            <w:r>
              <w:t>二级指标</w:t>
            </w:r>
          </w:p>
        </w:tc>
        <w:tc>
          <w:tcPr>
            <w:tcW w:w="1701" w:type="dxa"/>
            <w:vAlign w:val="center"/>
          </w:tcPr>
          <w:p>
            <w:pPr>
              <w:pStyle w:val="19"/>
            </w:pPr>
            <w:r>
              <w:t>三级指标</w:t>
            </w:r>
          </w:p>
        </w:tc>
        <w:tc>
          <w:tcPr>
            <w:tcW w:w="2835" w:type="dxa"/>
            <w:vAlign w:val="center"/>
          </w:tcPr>
          <w:p>
            <w:pPr>
              <w:pStyle w:val="19"/>
            </w:pPr>
            <w:r>
              <w:t>绩效指标描述</w:t>
            </w:r>
          </w:p>
        </w:tc>
        <w:tc>
          <w:tcPr>
            <w:tcW w:w="1276" w:type="dxa"/>
            <w:vAlign w:val="center"/>
          </w:tcPr>
          <w:p>
            <w:pPr>
              <w:pStyle w:val="19"/>
            </w:pPr>
            <w:r>
              <w:t>指标值</w:t>
            </w:r>
          </w:p>
        </w:tc>
        <w:tc>
          <w:tcPr>
            <w:tcW w:w="2904" w:type="dxa"/>
            <w:vAlign w:val="center"/>
          </w:tcPr>
          <w:p>
            <w:pPr>
              <w:pStyle w:val="19"/>
            </w:pPr>
            <w:r>
              <w:t>指标值确定依据</w:t>
            </w:r>
          </w:p>
        </w:tc>
      </w:tr>
      <w:tr>
        <w:tblPrEx>
          <w:tblCellMar>
            <w:top w:w="0" w:type="dxa"/>
            <w:left w:w="108" w:type="dxa"/>
            <w:bottom w:w="0" w:type="dxa"/>
            <w:right w:w="108" w:type="dxa"/>
          </w:tblCellMar>
        </w:tblPrEx>
        <w:trPr>
          <w:trHeight w:val="369" w:hRule="atLeast"/>
          <w:jc w:val="center"/>
        </w:trPr>
        <w:tc>
          <w:tcPr>
            <w:tcW w:w="2649" w:type="dxa"/>
            <w:vMerge w:val="restart"/>
            <w:vAlign w:val="center"/>
          </w:tcPr>
          <w:p>
            <w:pPr>
              <w:pStyle w:val="20"/>
            </w:pPr>
            <w:r>
              <w:t>产出指标</w:t>
            </w:r>
          </w:p>
        </w:tc>
        <w:tc>
          <w:tcPr>
            <w:tcW w:w="1985" w:type="dxa"/>
            <w:vAlign w:val="center"/>
          </w:tcPr>
          <w:p>
            <w:pPr>
              <w:pStyle w:val="18"/>
            </w:pPr>
            <w:r>
              <w:t>数量指标</w:t>
            </w:r>
          </w:p>
        </w:tc>
        <w:tc>
          <w:tcPr>
            <w:tcW w:w="1701" w:type="dxa"/>
            <w:vAlign w:val="center"/>
          </w:tcPr>
          <w:p>
            <w:pPr>
              <w:pStyle w:val="18"/>
            </w:pPr>
            <w:r>
              <w:t>办公人数</w:t>
            </w:r>
          </w:p>
        </w:tc>
        <w:tc>
          <w:tcPr>
            <w:tcW w:w="2835" w:type="dxa"/>
            <w:vAlign w:val="center"/>
          </w:tcPr>
          <w:p>
            <w:pPr>
              <w:pStyle w:val="18"/>
            </w:pPr>
            <w:r>
              <w:t>保障办公人数</w:t>
            </w:r>
          </w:p>
        </w:tc>
        <w:tc>
          <w:tcPr>
            <w:tcW w:w="1276" w:type="dxa"/>
            <w:vAlign w:val="center"/>
          </w:tcPr>
          <w:p>
            <w:pPr>
              <w:pStyle w:val="18"/>
            </w:pPr>
            <w:r>
              <w:t>12人</w:t>
            </w:r>
          </w:p>
        </w:tc>
        <w:tc>
          <w:tcPr>
            <w:tcW w:w="2904" w:type="dxa"/>
            <w:vAlign w:val="center"/>
          </w:tcPr>
          <w:p>
            <w:pPr>
              <w:pStyle w:val="18"/>
            </w:pPr>
            <w:r>
              <w:t>日常业务费使用方案</w:t>
            </w:r>
          </w:p>
        </w:tc>
      </w:tr>
      <w:tr>
        <w:tblPrEx>
          <w:tblCellMar>
            <w:top w:w="0" w:type="dxa"/>
            <w:left w:w="108" w:type="dxa"/>
            <w:bottom w:w="0" w:type="dxa"/>
            <w:right w:w="108" w:type="dxa"/>
          </w:tblCellMar>
        </w:tblPrEx>
        <w:trPr>
          <w:trHeight w:val="369" w:hRule="atLeast"/>
          <w:jc w:val="center"/>
        </w:trPr>
        <w:tc>
          <w:tcPr>
            <w:tcW w:w="2649" w:type="dxa"/>
            <w:vMerge w:val="continue"/>
            <w:vAlign w:val="center"/>
          </w:tcPr>
          <w:p/>
        </w:tc>
        <w:tc>
          <w:tcPr>
            <w:tcW w:w="1985" w:type="dxa"/>
            <w:vAlign w:val="center"/>
          </w:tcPr>
          <w:p>
            <w:pPr>
              <w:pStyle w:val="18"/>
            </w:pPr>
            <w:r>
              <w:t>质量指标</w:t>
            </w:r>
          </w:p>
        </w:tc>
        <w:tc>
          <w:tcPr>
            <w:tcW w:w="1701" w:type="dxa"/>
            <w:vAlign w:val="center"/>
          </w:tcPr>
          <w:p>
            <w:pPr>
              <w:pStyle w:val="18"/>
            </w:pPr>
            <w:r>
              <w:t>运转保障率</w:t>
            </w:r>
          </w:p>
        </w:tc>
        <w:tc>
          <w:tcPr>
            <w:tcW w:w="2835" w:type="dxa"/>
            <w:vAlign w:val="center"/>
          </w:tcPr>
          <w:p>
            <w:pPr>
              <w:pStyle w:val="18"/>
              <w:rPr>
                <w:rFonts w:hint="eastAsia"/>
                <w:lang w:eastAsia="zh-CN"/>
              </w:rPr>
            </w:pPr>
            <w:r>
              <w:rPr>
                <w:rFonts w:hint="eastAsia"/>
                <w:lang w:eastAsia="zh-CN"/>
              </w:rPr>
              <w:t>保障各项</w:t>
            </w:r>
            <w:r>
              <w:t>日常工作</w:t>
            </w:r>
            <w:r>
              <w:rPr>
                <w:rFonts w:hint="eastAsia"/>
                <w:lang w:eastAsia="zh-CN"/>
              </w:rPr>
              <w:t>正常运转</w:t>
            </w:r>
          </w:p>
        </w:tc>
        <w:tc>
          <w:tcPr>
            <w:tcW w:w="1276" w:type="dxa"/>
            <w:vAlign w:val="center"/>
          </w:tcPr>
          <w:p>
            <w:pPr>
              <w:pStyle w:val="18"/>
              <w:rPr>
                <w:rFonts w:hint="eastAsia"/>
                <w:lang w:eastAsia="zh-CN"/>
              </w:rPr>
            </w:pPr>
            <w:r>
              <w:t>≥9</w:t>
            </w:r>
            <w:r>
              <w:rPr>
                <w:rFonts w:hint="eastAsia"/>
                <w:lang w:eastAsia="zh-CN"/>
              </w:rPr>
              <w:t>8%</w:t>
            </w:r>
          </w:p>
        </w:tc>
        <w:tc>
          <w:tcPr>
            <w:tcW w:w="2904" w:type="dxa"/>
            <w:vAlign w:val="center"/>
          </w:tcPr>
          <w:p>
            <w:pPr>
              <w:pStyle w:val="18"/>
            </w:pPr>
            <w:r>
              <w:t>日常业务费使用方案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9" w:type="dxa"/>
            <w:vMerge w:val="continue"/>
            <w:vAlign w:val="center"/>
          </w:tcPr>
          <w:p/>
        </w:tc>
        <w:tc>
          <w:tcPr>
            <w:tcW w:w="1985" w:type="dxa"/>
            <w:vAlign w:val="center"/>
          </w:tcPr>
          <w:p>
            <w:pPr>
              <w:pStyle w:val="18"/>
            </w:pPr>
            <w:r>
              <w:t>时效指标</w:t>
            </w:r>
          </w:p>
        </w:tc>
        <w:tc>
          <w:tcPr>
            <w:tcW w:w="1701" w:type="dxa"/>
            <w:vAlign w:val="center"/>
          </w:tcPr>
          <w:p>
            <w:pPr>
              <w:pStyle w:val="18"/>
            </w:pPr>
            <w:r>
              <w:t>经费保障率</w:t>
            </w:r>
          </w:p>
        </w:tc>
        <w:tc>
          <w:tcPr>
            <w:tcW w:w="2835" w:type="dxa"/>
            <w:vAlign w:val="center"/>
          </w:tcPr>
          <w:p>
            <w:pPr>
              <w:pStyle w:val="18"/>
            </w:pPr>
            <w:r>
              <w:t>及时保障各项日常办公需要</w:t>
            </w:r>
          </w:p>
        </w:tc>
        <w:tc>
          <w:tcPr>
            <w:tcW w:w="1276" w:type="dxa"/>
            <w:vAlign w:val="center"/>
          </w:tcPr>
          <w:p>
            <w:pPr>
              <w:pStyle w:val="18"/>
            </w:pPr>
            <w:r>
              <w:t>≥</w:t>
            </w:r>
            <w:r>
              <w:rPr>
                <w:rFonts w:hint="eastAsia"/>
                <w:lang w:eastAsia="zh-CN"/>
              </w:rPr>
              <w:t>95</w:t>
            </w:r>
            <w:r>
              <w:t>%</w:t>
            </w:r>
          </w:p>
        </w:tc>
        <w:tc>
          <w:tcPr>
            <w:tcW w:w="2904" w:type="dxa"/>
            <w:vAlign w:val="center"/>
          </w:tcPr>
          <w:p>
            <w:pPr>
              <w:pStyle w:val="18"/>
            </w:pPr>
            <w:r>
              <w:t>日常业务费使用方案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9" w:type="dxa"/>
            <w:vMerge w:val="continue"/>
            <w:vAlign w:val="center"/>
          </w:tcPr>
          <w:p/>
        </w:tc>
        <w:tc>
          <w:tcPr>
            <w:tcW w:w="1985" w:type="dxa"/>
            <w:vAlign w:val="center"/>
          </w:tcPr>
          <w:p>
            <w:pPr>
              <w:pStyle w:val="18"/>
            </w:pPr>
            <w:r>
              <w:t>成本指标</w:t>
            </w:r>
          </w:p>
        </w:tc>
        <w:tc>
          <w:tcPr>
            <w:tcW w:w="1701" w:type="dxa"/>
            <w:vAlign w:val="center"/>
          </w:tcPr>
          <w:p>
            <w:pPr>
              <w:pStyle w:val="18"/>
            </w:pPr>
            <w:r>
              <w:t>成本控制率</w:t>
            </w:r>
          </w:p>
        </w:tc>
        <w:tc>
          <w:tcPr>
            <w:tcW w:w="2835" w:type="dxa"/>
            <w:vAlign w:val="center"/>
          </w:tcPr>
          <w:p>
            <w:pPr>
              <w:pStyle w:val="18"/>
              <w:rPr>
                <w:rFonts w:hint="eastAsia"/>
                <w:lang w:eastAsia="zh-CN"/>
              </w:rPr>
            </w:pPr>
            <w:r>
              <w:rPr>
                <w:rFonts w:hint="eastAsia"/>
                <w:lang w:eastAsia="zh-CN"/>
              </w:rPr>
              <w:t>成本费用控制率</w:t>
            </w:r>
          </w:p>
        </w:tc>
        <w:tc>
          <w:tcPr>
            <w:tcW w:w="1276" w:type="dxa"/>
            <w:vAlign w:val="center"/>
          </w:tcPr>
          <w:p>
            <w:pPr>
              <w:pStyle w:val="18"/>
            </w:pPr>
            <w:r>
              <w:t>≤100%</w:t>
            </w:r>
          </w:p>
        </w:tc>
        <w:tc>
          <w:tcPr>
            <w:tcW w:w="2904" w:type="dxa"/>
            <w:vAlign w:val="center"/>
          </w:tcPr>
          <w:p>
            <w:pPr>
              <w:pStyle w:val="18"/>
            </w:pPr>
            <w:r>
              <w:t>日常业务费使用方案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9" w:type="dxa"/>
            <w:vMerge w:val="restart"/>
            <w:vAlign w:val="center"/>
          </w:tcPr>
          <w:p>
            <w:pPr>
              <w:pStyle w:val="20"/>
            </w:pPr>
            <w:r>
              <w:t>效益指标</w:t>
            </w:r>
          </w:p>
        </w:tc>
        <w:tc>
          <w:tcPr>
            <w:tcW w:w="1985" w:type="dxa"/>
            <w:vAlign w:val="center"/>
          </w:tcPr>
          <w:p>
            <w:pPr>
              <w:pStyle w:val="18"/>
            </w:pPr>
            <w:r>
              <w:t>社会效益指标</w:t>
            </w:r>
          </w:p>
        </w:tc>
        <w:tc>
          <w:tcPr>
            <w:tcW w:w="1701" w:type="dxa"/>
            <w:vAlign w:val="center"/>
          </w:tcPr>
          <w:p>
            <w:pPr>
              <w:pStyle w:val="18"/>
              <w:rPr>
                <w:rFonts w:hint="eastAsia"/>
                <w:lang w:eastAsia="zh-CN"/>
              </w:rPr>
            </w:pPr>
            <w:r>
              <w:rPr>
                <w:rFonts w:hint="eastAsia"/>
                <w:lang w:eastAsia="zh-CN"/>
              </w:rPr>
              <w:t>正常办公率</w:t>
            </w:r>
          </w:p>
        </w:tc>
        <w:tc>
          <w:tcPr>
            <w:tcW w:w="2835" w:type="dxa"/>
            <w:vAlign w:val="center"/>
          </w:tcPr>
          <w:p>
            <w:pPr>
              <w:pStyle w:val="18"/>
              <w:rPr>
                <w:rFonts w:hint="eastAsia"/>
                <w:lang w:eastAsia="zh-CN"/>
              </w:rPr>
            </w:pPr>
            <w:r>
              <w:t>维持办公</w:t>
            </w:r>
            <w:r>
              <w:rPr>
                <w:rFonts w:hint="eastAsia"/>
                <w:lang w:eastAsia="zh-CN"/>
              </w:rPr>
              <w:t>正常运行</w:t>
            </w:r>
          </w:p>
        </w:tc>
        <w:tc>
          <w:tcPr>
            <w:tcW w:w="1276" w:type="dxa"/>
            <w:vAlign w:val="center"/>
          </w:tcPr>
          <w:p>
            <w:pPr>
              <w:pStyle w:val="18"/>
            </w:pPr>
            <w:r>
              <w:t>≥</w:t>
            </w:r>
            <w:r>
              <w:rPr>
                <w:rFonts w:hint="eastAsia"/>
                <w:lang w:eastAsia="zh-CN"/>
              </w:rPr>
              <w:t>98</w:t>
            </w:r>
            <w:r>
              <w:t>%</w:t>
            </w:r>
          </w:p>
        </w:tc>
        <w:tc>
          <w:tcPr>
            <w:tcW w:w="2904" w:type="dxa"/>
            <w:vAlign w:val="center"/>
          </w:tcPr>
          <w:p>
            <w:pPr>
              <w:pStyle w:val="18"/>
              <w:rPr>
                <w:rFonts w:hint="eastAsia"/>
                <w:lang w:eastAsia="zh-CN"/>
              </w:rPr>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9" w:type="dxa"/>
            <w:vMerge w:val="continue"/>
            <w:vAlign w:val="center"/>
          </w:tcPr>
          <w:p/>
        </w:tc>
        <w:tc>
          <w:tcPr>
            <w:tcW w:w="1985" w:type="dxa"/>
            <w:vAlign w:val="center"/>
          </w:tcPr>
          <w:p>
            <w:pPr>
              <w:pStyle w:val="18"/>
            </w:pPr>
            <w:r>
              <w:t>可持续影响指标</w:t>
            </w:r>
          </w:p>
        </w:tc>
        <w:tc>
          <w:tcPr>
            <w:tcW w:w="1701" w:type="dxa"/>
            <w:vAlign w:val="center"/>
          </w:tcPr>
          <w:p>
            <w:pPr>
              <w:pStyle w:val="18"/>
              <w:rPr>
                <w:rFonts w:hint="eastAsia"/>
                <w:lang w:eastAsia="zh-CN"/>
              </w:rPr>
            </w:pPr>
            <w:r>
              <w:t>办公顺畅</w:t>
            </w:r>
            <w:r>
              <w:rPr>
                <w:rFonts w:hint="eastAsia"/>
                <w:lang w:eastAsia="zh-CN"/>
              </w:rPr>
              <w:t>率</w:t>
            </w:r>
          </w:p>
        </w:tc>
        <w:tc>
          <w:tcPr>
            <w:tcW w:w="2835" w:type="dxa"/>
            <w:vAlign w:val="center"/>
          </w:tcPr>
          <w:p>
            <w:pPr>
              <w:pStyle w:val="18"/>
              <w:rPr>
                <w:rFonts w:hint="eastAsia"/>
                <w:lang w:eastAsia="zh-CN"/>
              </w:rPr>
            </w:pPr>
            <w:r>
              <w:t>维持正常办公</w:t>
            </w:r>
            <w:r>
              <w:rPr>
                <w:rFonts w:hint="eastAsia"/>
                <w:lang w:eastAsia="zh-CN"/>
              </w:rPr>
              <w:t>顺畅</w:t>
            </w:r>
          </w:p>
        </w:tc>
        <w:tc>
          <w:tcPr>
            <w:tcW w:w="1276" w:type="dxa"/>
            <w:vAlign w:val="center"/>
          </w:tcPr>
          <w:p>
            <w:pPr>
              <w:pStyle w:val="18"/>
            </w:pPr>
            <w:r>
              <w:t>≥9</w:t>
            </w:r>
            <w:r>
              <w:rPr>
                <w:rFonts w:hint="eastAsia"/>
                <w:lang w:eastAsia="zh-CN"/>
              </w:rPr>
              <w:t>8</w:t>
            </w:r>
            <w:r>
              <w:t>%</w:t>
            </w:r>
          </w:p>
        </w:tc>
        <w:tc>
          <w:tcPr>
            <w:tcW w:w="2904" w:type="dxa"/>
            <w:vAlign w:val="center"/>
          </w:tcPr>
          <w:p>
            <w:pPr>
              <w:pStyle w:val="18"/>
              <w:rPr>
                <w:rFonts w:hint="eastAsia"/>
                <w:lang w:eastAsia="zh-CN"/>
              </w:rPr>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49" w:type="dxa"/>
            <w:vAlign w:val="center"/>
          </w:tcPr>
          <w:p>
            <w:pPr>
              <w:pStyle w:val="20"/>
            </w:pPr>
            <w:r>
              <w:t>满意度指标</w:t>
            </w:r>
          </w:p>
        </w:tc>
        <w:tc>
          <w:tcPr>
            <w:tcW w:w="1985" w:type="dxa"/>
            <w:vAlign w:val="center"/>
          </w:tcPr>
          <w:p>
            <w:pPr>
              <w:pStyle w:val="18"/>
            </w:pPr>
            <w:r>
              <w:t>服务对象满意度指标</w:t>
            </w:r>
          </w:p>
        </w:tc>
        <w:tc>
          <w:tcPr>
            <w:tcW w:w="1701" w:type="dxa"/>
            <w:vAlign w:val="center"/>
          </w:tcPr>
          <w:p>
            <w:pPr>
              <w:pStyle w:val="18"/>
            </w:pPr>
            <w:r>
              <w:t>职工满意度</w:t>
            </w:r>
          </w:p>
        </w:tc>
        <w:tc>
          <w:tcPr>
            <w:tcW w:w="2835" w:type="dxa"/>
            <w:vAlign w:val="center"/>
          </w:tcPr>
          <w:p>
            <w:pPr>
              <w:pStyle w:val="18"/>
            </w:pPr>
            <w:r>
              <w:t>职工满意度</w:t>
            </w:r>
          </w:p>
        </w:tc>
        <w:tc>
          <w:tcPr>
            <w:tcW w:w="1276" w:type="dxa"/>
            <w:vAlign w:val="center"/>
          </w:tcPr>
          <w:p>
            <w:pPr>
              <w:pStyle w:val="18"/>
            </w:pPr>
            <w:r>
              <w:t>≥98%</w:t>
            </w:r>
          </w:p>
        </w:tc>
        <w:tc>
          <w:tcPr>
            <w:tcW w:w="2904" w:type="dxa"/>
            <w:vAlign w:val="center"/>
          </w:tcPr>
          <w:p>
            <w:pPr>
              <w:pStyle w:val="18"/>
            </w:pPr>
            <w:r>
              <w:t>调查问卷</w:t>
            </w:r>
          </w:p>
        </w:tc>
      </w:tr>
    </w:tbl>
    <w:p>
      <w:pPr>
        <w:ind w:firstLine="560"/>
        <w:outlineLvl w:val="3"/>
        <w:rPr>
          <w:rFonts w:ascii="方正仿宋_GBK" w:hAnsi="方正仿宋_GBK" w:eastAsia="方正仿宋_GBK" w:cs="方正仿宋_GBK"/>
          <w:color w:val="000000"/>
          <w:sz w:val="28"/>
        </w:rPr>
      </w:pPr>
      <w:bookmarkStart w:id="5" w:name="_Toc_4_4_0000000009"/>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仿宋_GB2312" w:eastAsia="仿宋_GB2312"/>
          <w:sz w:val="32"/>
          <w:szCs w:val="32"/>
        </w:rPr>
      </w:pPr>
      <w:r>
        <w:rPr>
          <w:rFonts w:hint="eastAsia" w:ascii="仿宋_GB2312" w:hAnsi="方正仿宋_GBK" w:eastAsia="仿宋_GB2312" w:cs="方正仿宋_GBK"/>
          <w:color w:val="000000"/>
          <w:sz w:val="32"/>
          <w:szCs w:val="32"/>
        </w:rPr>
        <w:t>6.土产业务费绩效目标表</w:t>
      </w:r>
      <w:bookmarkEnd w:id="5"/>
    </w:p>
    <w:tbl>
      <w:tblPr>
        <w:tblStyle w:val="8"/>
        <w:tblW w:w="1331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31"/>
        <w:gridCol w:w="1985"/>
        <w:gridCol w:w="1701"/>
        <w:gridCol w:w="1417"/>
        <w:gridCol w:w="1418"/>
        <w:gridCol w:w="1276"/>
        <w:gridCol w:w="288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428" w:type="dxa"/>
            <w:gridSpan w:val="6"/>
            <w:tcBorders>
              <w:top w:val="single" w:color="FFFFFF" w:sz="6" w:space="0"/>
              <w:left w:val="single" w:color="FFFFFF" w:sz="6" w:space="0"/>
              <w:right w:val="single" w:color="FFFFFF" w:sz="6" w:space="0"/>
            </w:tcBorders>
            <w:vAlign w:val="center"/>
          </w:tcPr>
          <w:p>
            <w:pPr>
              <w:pStyle w:val="17"/>
            </w:pPr>
            <w:r>
              <w:t>975001香河县供销合作社联合社本级</w:t>
            </w:r>
          </w:p>
        </w:tc>
        <w:tc>
          <w:tcPr>
            <w:tcW w:w="2886"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31" w:type="dxa"/>
            <w:vAlign w:val="center"/>
          </w:tcPr>
          <w:p>
            <w:pPr>
              <w:pStyle w:val="19"/>
            </w:pPr>
            <w:r>
              <w:t>项目编码</w:t>
            </w:r>
          </w:p>
        </w:tc>
        <w:tc>
          <w:tcPr>
            <w:tcW w:w="3686" w:type="dxa"/>
            <w:gridSpan w:val="2"/>
            <w:vAlign w:val="center"/>
          </w:tcPr>
          <w:p>
            <w:pPr>
              <w:pStyle w:val="18"/>
            </w:pPr>
            <w:r>
              <w:t>13102422P007834100032</w:t>
            </w:r>
          </w:p>
        </w:tc>
        <w:tc>
          <w:tcPr>
            <w:tcW w:w="1417" w:type="dxa"/>
            <w:vAlign w:val="center"/>
          </w:tcPr>
          <w:p>
            <w:pPr>
              <w:pStyle w:val="19"/>
            </w:pPr>
            <w:r>
              <w:t>项目名称</w:t>
            </w:r>
          </w:p>
        </w:tc>
        <w:tc>
          <w:tcPr>
            <w:tcW w:w="5580" w:type="dxa"/>
            <w:gridSpan w:val="3"/>
            <w:vAlign w:val="center"/>
          </w:tcPr>
          <w:p>
            <w:pPr>
              <w:pStyle w:val="18"/>
            </w:pPr>
            <w:r>
              <w:t>土产业务费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31" w:type="dxa"/>
            <w:vMerge w:val="restart"/>
            <w:vAlign w:val="center"/>
          </w:tcPr>
          <w:p>
            <w:pPr>
              <w:pStyle w:val="19"/>
            </w:pPr>
            <w:r>
              <w:t>预算规模及资金用途</w:t>
            </w:r>
          </w:p>
        </w:tc>
        <w:tc>
          <w:tcPr>
            <w:tcW w:w="1985" w:type="dxa"/>
            <w:vAlign w:val="center"/>
          </w:tcPr>
          <w:p>
            <w:pPr>
              <w:pStyle w:val="19"/>
            </w:pPr>
            <w:r>
              <w:t>预算数</w:t>
            </w:r>
          </w:p>
        </w:tc>
        <w:tc>
          <w:tcPr>
            <w:tcW w:w="1701" w:type="dxa"/>
            <w:vAlign w:val="center"/>
          </w:tcPr>
          <w:p>
            <w:pPr>
              <w:pStyle w:val="18"/>
            </w:pPr>
            <w:r>
              <w:t>2.40</w:t>
            </w:r>
          </w:p>
        </w:tc>
        <w:tc>
          <w:tcPr>
            <w:tcW w:w="1417" w:type="dxa"/>
            <w:vAlign w:val="center"/>
          </w:tcPr>
          <w:p>
            <w:pPr>
              <w:pStyle w:val="19"/>
            </w:pPr>
            <w:r>
              <w:t>其中：财政    资金</w:t>
            </w:r>
          </w:p>
        </w:tc>
        <w:tc>
          <w:tcPr>
            <w:tcW w:w="1418" w:type="dxa"/>
            <w:vAlign w:val="center"/>
          </w:tcPr>
          <w:p>
            <w:pPr>
              <w:pStyle w:val="18"/>
            </w:pPr>
            <w:r>
              <w:t>2.40</w:t>
            </w:r>
          </w:p>
        </w:tc>
        <w:tc>
          <w:tcPr>
            <w:tcW w:w="1276" w:type="dxa"/>
            <w:vAlign w:val="center"/>
          </w:tcPr>
          <w:p>
            <w:pPr>
              <w:pStyle w:val="19"/>
            </w:pPr>
            <w:r>
              <w:t>其他资金</w:t>
            </w:r>
          </w:p>
        </w:tc>
        <w:tc>
          <w:tcPr>
            <w:tcW w:w="288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31" w:type="dxa"/>
            <w:vMerge w:val="continue"/>
          </w:tcPr>
          <w:p/>
        </w:tc>
        <w:tc>
          <w:tcPr>
            <w:tcW w:w="10683" w:type="dxa"/>
            <w:gridSpan w:val="6"/>
            <w:vAlign w:val="center"/>
          </w:tcPr>
          <w:p>
            <w:pPr>
              <w:pStyle w:val="18"/>
            </w:pPr>
            <w:r>
              <w:t>保障土产公司业务拓展和推广，门市部房屋修缮等工作顺利进行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31" w:type="dxa"/>
            <w:vMerge w:val="restart"/>
            <w:vAlign w:val="center"/>
          </w:tcPr>
          <w:p>
            <w:pPr>
              <w:pStyle w:val="19"/>
            </w:pPr>
            <w:r>
              <w:t>资金支出计划（%）</w:t>
            </w:r>
          </w:p>
        </w:tc>
        <w:tc>
          <w:tcPr>
            <w:tcW w:w="3686" w:type="dxa"/>
            <w:gridSpan w:val="2"/>
            <w:vAlign w:val="center"/>
          </w:tcPr>
          <w:p>
            <w:pPr>
              <w:pStyle w:val="19"/>
            </w:pPr>
            <w:r>
              <w:t>3月底</w:t>
            </w:r>
          </w:p>
        </w:tc>
        <w:tc>
          <w:tcPr>
            <w:tcW w:w="1417" w:type="dxa"/>
            <w:vAlign w:val="center"/>
          </w:tcPr>
          <w:p>
            <w:pPr>
              <w:pStyle w:val="19"/>
            </w:pPr>
            <w:r>
              <w:t>6月底</w:t>
            </w:r>
          </w:p>
        </w:tc>
        <w:tc>
          <w:tcPr>
            <w:tcW w:w="1418" w:type="dxa"/>
            <w:vAlign w:val="center"/>
          </w:tcPr>
          <w:p>
            <w:pPr>
              <w:pStyle w:val="19"/>
            </w:pPr>
            <w:r>
              <w:t>10月底</w:t>
            </w:r>
          </w:p>
        </w:tc>
        <w:tc>
          <w:tcPr>
            <w:tcW w:w="4162"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31" w:type="dxa"/>
            <w:vMerge w:val="continue"/>
          </w:tcPr>
          <w:p/>
        </w:tc>
        <w:tc>
          <w:tcPr>
            <w:tcW w:w="3686" w:type="dxa"/>
            <w:gridSpan w:val="2"/>
            <w:vAlign w:val="center"/>
          </w:tcPr>
          <w:p>
            <w:pPr>
              <w:pStyle w:val="20"/>
            </w:pPr>
            <w:r>
              <w:rPr>
                <w:rFonts w:hint="eastAsia"/>
                <w:lang w:eastAsia="zh-CN"/>
              </w:rPr>
              <w:t>0</w:t>
            </w:r>
            <w:r>
              <w:t>%</w:t>
            </w:r>
          </w:p>
        </w:tc>
        <w:tc>
          <w:tcPr>
            <w:tcW w:w="1417" w:type="dxa"/>
            <w:vAlign w:val="center"/>
          </w:tcPr>
          <w:p>
            <w:pPr>
              <w:pStyle w:val="20"/>
            </w:pPr>
            <w:r>
              <w:rPr>
                <w:rFonts w:hint="eastAsia"/>
                <w:lang w:eastAsia="zh-CN"/>
              </w:rPr>
              <w:t>30</w:t>
            </w:r>
            <w:r>
              <w:t>%</w:t>
            </w:r>
          </w:p>
        </w:tc>
        <w:tc>
          <w:tcPr>
            <w:tcW w:w="1418" w:type="dxa"/>
            <w:vAlign w:val="center"/>
          </w:tcPr>
          <w:p>
            <w:pPr>
              <w:pStyle w:val="20"/>
            </w:pPr>
            <w:r>
              <w:rPr>
                <w:rFonts w:hint="eastAsia"/>
                <w:lang w:eastAsia="zh-CN"/>
              </w:rPr>
              <w:t>60</w:t>
            </w:r>
            <w:r>
              <w:t>%</w:t>
            </w:r>
          </w:p>
        </w:tc>
        <w:tc>
          <w:tcPr>
            <w:tcW w:w="4162"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31" w:type="dxa"/>
            <w:vAlign w:val="center"/>
          </w:tcPr>
          <w:p>
            <w:pPr>
              <w:pStyle w:val="19"/>
            </w:pPr>
            <w:r>
              <w:t>绩效目标</w:t>
            </w:r>
          </w:p>
        </w:tc>
        <w:tc>
          <w:tcPr>
            <w:tcW w:w="10683" w:type="dxa"/>
            <w:gridSpan w:val="6"/>
            <w:vAlign w:val="center"/>
          </w:tcPr>
          <w:p>
            <w:pPr>
              <w:pStyle w:val="18"/>
            </w:pPr>
            <w:r>
              <w:t>1.保障土产公司业务拓展和推广，门市部房屋修缮等工作顺利进行</w:t>
            </w:r>
          </w:p>
        </w:tc>
      </w:tr>
    </w:tbl>
    <w:p>
      <w:pPr>
        <w:spacing w:line="2" w:lineRule="exact"/>
        <w:jc w:val="center"/>
      </w:pPr>
      <w:r>
        <w:rPr>
          <w:rFonts w:ascii="方正书宋_GBK" w:hAnsi="方正书宋_GBK" w:eastAsia="方正书宋_GBK" w:cs="方正书宋_GBK"/>
          <w:color w:val="000000"/>
        </w:rPr>
        <w:t xml:space="preserve"> </w:t>
      </w:r>
    </w:p>
    <w:tbl>
      <w:tblPr>
        <w:tblStyle w:val="8"/>
        <w:tblW w:w="133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66"/>
        <w:gridCol w:w="1985"/>
        <w:gridCol w:w="1701"/>
        <w:gridCol w:w="1417"/>
        <w:gridCol w:w="1418"/>
        <w:gridCol w:w="41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666" w:type="dxa"/>
            <w:vAlign w:val="center"/>
          </w:tcPr>
          <w:p>
            <w:pPr>
              <w:pStyle w:val="19"/>
            </w:pPr>
            <w:r>
              <w:t>一级指标</w:t>
            </w:r>
          </w:p>
        </w:tc>
        <w:tc>
          <w:tcPr>
            <w:tcW w:w="1985" w:type="dxa"/>
            <w:vAlign w:val="center"/>
          </w:tcPr>
          <w:p>
            <w:pPr>
              <w:pStyle w:val="19"/>
            </w:pPr>
            <w:r>
              <w:t>二级指标</w:t>
            </w:r>
          </w:p>
        </w:tc>
        <w:tc>
          <w:tcPr>
            <w:tcW w:w="1701" w:type="dxa"/>
            <w:vAlign w:val="center"/>
          </w:tcPr>
          <w:p>
            <w:pPr>
              <w:pStyle w:val="19"/>
            </w:pPr>
            <w:r>
              <w:t>三级指标</w:t>
            </w:r>
          </w:p>
        </w:tc>
        <w:tc>
          <w:tcPr>
            <w:tcW w:w="1417" w:type="dxa"/>
            <w:vAlign w:val="center"/>
          </w:tcPr>
          <w:p>
            <w:pPr>
              <w:pStyle w:val="19"/>
            </w:pPr>
            <w:r>
              <w:t>绩效指标描述</w:t>
            </w:r>
          </w:p>
        </w:tc>
        <w:tc>
          <w:tcPr>
            <w:tcW w:w="1418" w:type="dxa"/>
            <w:vAlign w:val="center"/>
          </w:tcPr>
          <w:p>
            <w:pPr>
              <w:pStyle w:val="19"/>
            </w:pPr>
            <w:r>
              <w:t>指标值</w:t>
            </w:r>
          </w:p>
        </w:tc>
        <w:tc>
          <w:tcPr>
            <w:tcW w:w="4197" w:type="dxa"/>
            <w:vAlign w:val="center"/>
          </w:tcPr>
          <w:p>
            <w:pPr>
              <w:pStyle w:val="19"/>
            </w:pPr>
            <w:r>
              <w:t>指标值确定依据</w:t>
            </w:r>
          </w:p>
        </w:tc>
      </w:tr>
      <w:tr>
        <w:tblPrEx>
          <w:tblCellMar>
            <w:top w:w="0" w:type="dxa"/>
            <w:left w:w="108" w:type="dxa"/>
            <w:bottom w:w="0" w:type="dxa"/>
            <w:right w:w="108" w:type="dxa"/>
          </w:tblCellMar>
        </w:tblPrEx>
        <w:trPr>
          <w:trHeight w:val="369" w:hRule="atLeast"/>
          <w:jc w:val="center"/>
        </w:trPr>
        <w:tc>
          <w:tcPr>
            <w:tcW w:w="2666" w:type="dxa"/>
            <w:vMerge w:val="restart"/>
            <w:vAlign w:val="center"/>
          </w:tcPr>
          <w:p>
            <w:pPr>
              <w:pStyle w:val="20"/>
            </w:pPr>
            <w:r>
              <w:t>产出指标</w:t>
            </w:r>
          </w:p>
        </w:tc>
        <w:tc>
          <w:tcPr>
            <w:tcW w:w="1985" w:type="dxa"/>
            <w:vAlign w:val="center"/>
          </w:tcPr>
          <w:p>
            <w:pPr>
              <w:pStyle w:val="18"/>
            </w:pPr>
            <w:r>
              <w:t>数量指标</w:t>
            </w:r>
          </w:p>
        </w:tc>
        <w:tc>
          <w:tcPr>
            <w:tcW w:w="1701" w:type="dxa"/>
            <w:vAlign w:val="center"/>
          </w:tcPr>
          <w:p>
            <w:pPr>
              <w:pStyle w:val="18"/>
            </w:pPr>
            <w:r>
              <w:t>正常办公人数</w:t>
            </w:r>
          </w:p>
        </w:tc>
        <w:tc>
          <w:tcPr>
            <w:tcW w:w="1417" w:type="dxa"/>
            <w:vAlign w:val="center"/>
          </w:tcPr>
          <w:p>
            <w:pPr>
              <w:pStyle w:val="18"/>
            </w:pPr>
            <w:r>
              <w:t>保障正常办公人数</w:t>
            </w:r>
          </w:p>
        </w:tc>
        <w:tc>
          <w:tcPr>
            <w:tcW w:w="1418" w:type="dxa"/>
            <w:vAlign w:val="center"/>
          </w:tcPr>
          <w:p>
            <w:pPr>
              <w:pStyle w:val="18"/>
            </w:pPr>
            <w:r>
              <w:t>3人</w:t>
            </w:r>
          </w:p>
        </w:tc>
        <w:tc>
          <w:tcPr>
            <w:tcW w:w="4197" w:type="dxa"/>
            <w:vAlign w:val="center"/>
          </w:tcPr>
          <w:p>
            <w:pPr>
              <w:pStyle w:val="18"/>
            </w:pPr>
            <w:r>
              <w:t>公司实施方案</w:t>
            </w:r>
          </w:p>
        </w:tc>
      </w:tr>
      <w:tr>
        <w:tblPrEx>
          <w:tblCellMar>
            <w:top w:w="0" w:type="dxa"/>
            <w:left w:w="108" w:type="dxa"/>
            <w:bottom w:w="0" w:type="dxa"/>
            <w:right w:w="108" w:type="dxa"/>
          </w:tblCellMar>
        </w:tblPrEx>
        <w:trPr>
          <w:trHeight w:val="369" w:hRule="atLeast"/>
          <w:jc w:val="center"/>
        </w:trPr>
        <w:tc>
          <w:tcPr>
            <w:tcW w:w="2666" w:type="dxa"/>
            <w:vMerge w:val="continue"/>
            <w:vAlign w:val="center"/>
          </w:tcPr>
          <w:p/>
        </w:tc>
        <w:tc>
          <w:tcPr>
            <w:tcW w:w="1985" w:type="dxa"/>
            <w:vAlign w:val="center"/>
          </w:tcPr>
          <w:p>
            <w:pPr>
              <w:pStyle w:val="18"/>
            </w:pPr>
            <w:r>
              <w:t>质量指标</w:t>
            </w:r>
          </w:p>
        </w:tc>
        <w:tc>
          <w:tcPr>
            <w:tcW w:w="1701" w:type="dxa"/>
            <w:vAlign w:val="center"/>
          </w:tcPr>
          <w:p>
            <w:pPr>
              <w:pStyle w:val="18"/>
            </w:pPr>
            <w:r>
              <w:t>运转保障率</w:t>
            </w:r>
          </w:p>
        </w:tc>
        <w:tc>
          <w:tcPr>
            <w:tcW w:w="1417" w:type="dxa"/>
            <w:vAlign w:val="center"/>
          </w:tcPr>
          <w:p>
            <w:pPr>
              <w:pStyle w:val="18"/>
            </w:pPr>
            <w:r>
              <w:t>保障公司正常运营</w:t>
            </w:r>
          </w:p>
        </w:tc>
        <w:tc>
          <w:tcPr>
            <w:tcW w:w="1418" w:type="dxa"/>
            <w:vAlign w:val="center"/>
          </w:tcPr>
          <w:p>
            <w:pPr>
              <w:pStyle w:val="18"/>
            </w:pPr>
            <w:r>
              <w:t>≥9</w:t>
            </w:r>
            <w:r>
              <w:rPr>
                <w:rFonts w:hint="eastAsia"/>
                <w:lang w:eastAsia="zh-CN"/>
              </w:rPr>
              <w:t>8</w:t>
            </w:r>
            <w:r>
              <w:t>%</w:t>
            </w:r>
          </w:p>
        </w:tc>
        <w:tc>
          <w:tcPr>
            <w:tcW w:w="4197" w:type="dxa"/>
            <w:vAlign w:val="center"/>
          </w:tcPr>
          <w:p>
            <w:pPr>
              <w:pStyle w:val="18"/>
            </w:pPr>
            <w:r>
              <w:t>公司实施方案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66" w:type="dxa"/>
            <w:vMerge w:val="continue"/>
            <w:vAlign w:val="center"/>
          </w:tcPr>
          <w:p/>
        </w:tc>
        <w:tc>
          <w:tcPr>
            <w:tcW w:w="1985" w:type="dxa"/>
            <w:vAlign w:val="center"/>
          </w:tcPr>
          <w:p>
            <w:pPr>
              <w:pStyle w:val="18"/>
            </w:pPr>
            <w:r>
              <w:t>时效指标</w:t>
            </w:r>
          </w:p>
        </w:tc>
        <w:tc>
          <w:tcPr>
            <w:tcW w:w="1701" w:type="dxa"/>
            <w:vAlign w:val="center"/>
          </w:tcPr>
          <w:p>
            <w:pPr>
              <w:pStyle w:val="18"/>
            </w:pPr>
            <w:r>
              <w:t>经费保障</w:t>
            </w:r>
          </w:p>
        </w:tc>
        <w:tc>
          <w:tcPr>
            <w:tcW w:w="1417" w:type="dxa"/>
            <w:vAlign w:val="center"/>
          </w:tcPr>
          <w:p>
            <w:pPr>
              <w:pStyle w:val="18"/>
            </w:pPr>
            <w:r>
              <w:t>及时保障工作需要</w:t>
            </w:r>
          </w:p>
        </w:tc>
        <w:tc>
          <w:tcPr>
            <w:tcW w:w="1418" w:type="dxa"/>
            <w:vAlign w:val="center"/>
          </w:tcPr>
          <w:p>
            <w:pPr>
              <w:pStyle w:val="18"/>
            </w:pPr>
            <w:r>
              <w:t>≥95%</w:t>
            </w:r>
          </w:p>
        </w:tc>
        <w:tc>
          <w:tcPr>
            <w:tcW w:w="4197" w:type="dxa"/>
            <w:vAlign w:val="center"/>
          </w:tcPr>
          <w:p>
            <w:pPr>
              <w:pStyle w:val="18"/>
            </w:pPr>
            <w:r>
              <w:t>公司实施方案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66" w:type="dxa"/>
            <w:vMerge w:val="continue"/>
            <w:vAlign w:val="center"/>
          </w:tcPr>
          <w:p/>
        </w:tc>
        <w:tc>
          <w:tcPr>
            <w:tcW w:w="1985" w:type="dxa"/>
            <w:vAlign w:val="center"/>
          </w:tcPr>
          <w:p>
            <w:pPr>
              <w:pStyle w:val="18"/>
            </w:pPr>
            <w:r>
              <w:t>成本指标</w:t>
            </w:r>
          </w:p>
        </w:tc>
        <w:tc>
          <w:tcPr>
            <w:tcW w:w="1701" w:type="dxa"/>
            <w:vAlign w:val="center"/>
          </w:tcPr>
          <w:p>
            <w:pPr>
              <w:pStyle w:val="18"/>
            </w:pPr>
            <w:r>
              <w:t>成本控制率</w:t>
            </w:r>
          </w:p>
        </w:tc>
        <w:tc>
          <w:tcPr>
            <w:tcW w:w="1417" w:type="dxa"/>
            <w:vAlign w:val="center"/>
          </w:tcPr>
          <w:p>
            <w:pPr>
              <w:pStyle w:val="18"/>
            </w:pPr>
            <w:r>
              <w:t>支付资金占预算资金比例</w:t>
            </w:r>
          </w:p>
        </w:tc>
        <w:tc>
          <w:tcPr>
            <w:tcW w:w="1418" w:type="dxa"/>
            <w:vAlign w:val="center"/>
          </w:tcPr>
          <w:p>
            <w:pPr>
              <w:pStyle w:val="18"/>
            </w:pPr>
            <w:r>
              <w:t>≤100%</w:t>
            </w:r>
          </w:p>
        </w:tc>
        <w:tc>
          <w:tcPr>
            <w:tcW w:w="4197" w:type="dxa"/>
            <w:vAlign w:val="center"/>
          </w:tcPr>
          <w:p>
            <w:pPr>
              <w:pStyle w:val="18"/>
            </w:pPr>
            <w:r>
              <w:t>公司实施方案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66" w:type="dxa"/>
            <w:vMerge w:val="restart"/>
            <w:vAlign w:val="center"/>
          </w:tcPr>
          <w:p>
            <w:pPr>
              <w:pStyle w:val="20"/>
            </w:pPr>
            <w:r>
              <w:t>效益指标</w:t>
            </w:r>
          </w:p>
        </w:tc>
        <w:tc>
          <w:tcPr>
            <w:tcW w:w="1985" w:type="dxa"/>
            <w:vAlign w:val="center"/>
          </w:tcPr>
          <w:p>
            <w:pPr>
              <w:pStyle w:val="18"/>
            </w:pPr>
            <w:r>
              <w:t>社会效益指标</w:t>
            </w:r>
          </w:p>
        </w:tc>
        <w:tc>
          <w:tcPr>
            <w:tcW w:w="1701" w:type="dxa"/>
            <w:vAlign w:val="center"/>
          </w:tcPr>
          <w:p>
            <w:pPr>
              <w:pStyle w:val="18"/>
              <w:rPr>
                <w:rFonts w:hint="eastAsia"/>
                <w:lang w:eastAsia="zh-CN"/>
              </w:rPr>
            </w:pPr>
            <w:r>
              <w:rPr>
                <w:rFonts w:hint="eastAsia"/>
                <w:lang w:eastAsia="zh-CN"/>
              </w:rPr>
              <w:t>年度工作计划完成率</w:t>
            </w:r>
          </w:p>
        </w:tc>
        <w:tc>
          <w:tcPr>
            <w:tcW w:w="1417" w:type="dxa"/>
            <w:vAlign w:val="center"/>
          </w:tcPr>
          <w:p>
            <w:pPr>
              <w:pStyle w:val="18"/>
              <w:rPr>
                <w:rFonts w:hint="eastAsia"/>
                <w:lang w:eastAsia="zh-CN"/>
              </w:rPr>
            </w:pPr>
            <w:r>
              <w:rPr>
                <w:rFonts w:hint="eastAsia"/>
                <w:lang w:eastAsia="zh-CN"/>
              </w:rPr>
              <w:t>保障公司业务正常运营</w:t>
            </w:r>
          </w:p>
        </w:tc>
        <w:tc>
          <w:tcPr>
            <w:tcW w:w="1418" w:type="dxa"/>
            <w:vAlign w:val="center"/>
          </w:tcPr>
          <w:p>
            <w:pPr>
              <w:pStyle w:val="18"/>
            </w:pPr>
            <w:r>
              <w:t>≥9</w:t>
            </w:r>
            <w:r>
              <w:rPr>
                <w:rFonts w:hint="eastAsia"/>
                <w:lang w:eastAsia="zh-CN"/>
              </w:rPr>
              <w:t>8</w:t>
            </w:r>
            <w:r>
              <w:t>%</w:t>
            </w:r>
          </w:p>
        </w:tc>
        <w:tc>
          <w:tcPr>
            <w:tcW w:w="4197" w:type="dxa"/>
            <w:vAlign w:val="center"/>
          </w:tcPr>
          <w:p>
            <w:pPr>
              <w:pStyle w:val="18"/>
              <w:rPr>
                <w:rFonts w:hint="eastAsia"/>
                <w:lang w:eastAsia="zh-CN"/>
              </w:rPr>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66" w:type="dxa"/>
            <w:vMerge w:val="continue"/>
            <w:vAlign w:val="center"/>
          </w:tcPr>
          <w:p/>
        </w:tc>
        <w:tc>
          <w:tcPr>
            <w:tcW w:w="1985" w:type="dxa"/>
            <w:vAlign w:val="center"/>
          </w:tcPr>
          <w:p>
            <w:pPr>
              <w:pStyle w:val="18"/>
            </w:pPr>
            <w:r>
              <w:t>可持续影响指标</w:t>
            </w:r>
          </w:p>
        </w:tc>
        <w:tc>
          <w:tcPr>
            <w:tcW w:w="1701" w:type="dxa"/>
            <w:vAlign w:val="center"/>
          </w:tcPr>
          <w:p>
            <w:pPr>
              <w:pStyle w:val="18"/>
              <w:rPr>
                <w:rFonts w:hint="eastAsia"/>
                <w:lang w:eastAsia="zh-CN"/>
              </w:rPr>
            </w:pPr>
            <w:r>
              <w:rPr>
                <w:rFonts w:hint="eastAsia"/>
                <w:lang w:eastAsia="zh-CN"/>
              </w:rPr>
              <w:t>工作完成率</w:t>
            </w:r>
          </w:p>
        </w:tc>
        <w:tc>
          <w:tcPr>
            <w:tcW w:w="1417" w:type="dxa"/>
            <w:vAlign w:val="center"/>
          </w:tcPr>
          <w:p>
            <w:pPr>
              <w:pStyle w:val="18"/>
              <w:rPr>
                <w:rFonts w:hint="eastAsia"/>
                <w:lang w:eastAsia="zh-CN"/>
              </w:rPr>
            </w:pPr>
            <w:r>
              <w:rPr>
                <w:rFonts w:hint="eastAsia"/>
                <w:lang w:eastAsia="zh-CN"/>
              </w:rPr>
              <w:t>保障公司正常运营</w:t>
            </w:r>
          </w:p>
        </w:tc>
        <w:tc>
          <w:tcPr>
            <w:tcW w:w="1418" w:type="dxa"/>
            <w:vAlign w:val="center"/>
          </w:tcPr>
          <w:p>
            <w:pPr>
              <w:pStyle w:val="18"/>
            </w:pPr>
            <w:r>
              <w:t>≥9</w:t>
            </w:r>
            <w:r>
              <w:rPr>
                <w:rFonts w:hint="eastAsia"/>
                <w:lang w:eastAsia="zh-CN"/>
              </w:rPr>
              <w:t>8</w:t>
            </w:r>
            <w:r>
              <w:t>%</w:t>
            </w:r>
          </w:p>
        </w:tc>
        <w:tc>
          <w:tcPr>
            <w:tcW w:w="4197" w:type="dxa"/>
            <w:vAlign w:val="center"/>
          </w:tcPr>
          <w:p>
            <w:pPr>
              <w:pStyle w:val="18"/>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66" w:type="dxa"/>
            <w:vAlign w:val="center"/>
          </w:tcPr>
          <w:p>
            <w:pPr>
              <w:pStyle w:val="20"/>
            </w:pPr>
            <w:r>
              <w:t>满意度指标</w:t>
            </w:r>
          </w:p>
        </w:tc>
        <w:tc>
          <w:tcPr>
            <w:tcW w:w="1985" w:type="dxa"/>
            <w:vAlign w:val="center"/>
          </w:tcPr>
          <w:p>
            <w:pPr>
              <w:pStyle w:val="18"/>
            </w:pPr>
            <w:r>
              <w:t>服务对象满意度指标</w:t>
            </w:r>
          </w:p>
        </w:tc>
        <w:tc>
          <w:tcPr>
            <w:tcW w:w="1701" w:type="dxa"/>
            <w:vAlign w:val="center"/>
          </w:tcPr>
          <w:p>
            <w:pPr>
              <w:pStyle w:val="18"/>
            </w:pPr>
            <w:r>
              <w:t>公司职工满意度</w:t>
            </w:r>
          </w:p>
        </w:tc>
        <w:tc>
          <w:tcPr>
            <w:tcW w:w="1417" w:type="dxa"/>
            <w:vAlign w:val="center"/>
          </w:tcPr>
          <w:p>
            <w:pPr>
              <w:pStyle w:val="18"/>
            </w:pPr>
            <w:r>
              <w:t>公司职工满意度</w:t>
            </w:r>
          </w:p>
        </w:tc>
        <w:tc>
          <w:tcPr>
            <w:tcW w:w="1418" w:type="dxa"/>
            <w:vAlign w:val="center"/>
          </w:tcPr>
          <w:p>
            <w:pPr>
              <w:pStyle w:val="18"/>
            </w:pPr>
            <w:r>
              <w:t>≥98%</w:t>
            </w:r>
          </w:p>
        </w:tc>
        <w:tc>
          <w:tcPr>
            <w:tcW w:w="4197" w:type="dxa"/>
            <w:vAlign w:val="center"/>
          </w:tcPr>
          <w:p>
            <w:pPr>
              <w:pStyle w:val="18"/>
            </w:pPr>
            <w:r>
              <w:t>调查问卷</w:t>
            </w:r>
          </w:p>
        </w:tc>
      </w:tr>
    </w:tbl>
    <w:p>
      <w:pPr>
        <w:ind w:firstLine="560"/>
        <w:outlineLvl w:val="3"/>
        <w:rPr>
          <w:rFonts w:ascii="方正仿宋_GBK" w:hAnsi="方正仿宋_GBK" w:eastAsia="方正仿宋_GBK" w:cs="方正仿宋_GBK"/>
          <w:color w:val="000000"/>
          <w:sz w:val="28"/>
        </w:rPr>
      </w:pPr>
      <w:bookmarkStart w:id="6" w:name="_Toc_4_4_0000000010"/>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仿宋_GB2312" w:eastAsia="仿宋_GB2312"/>
          <w:sz w:val="32"/>
          <w:szCs w:val="32"/>
        </w:rPr>
      </w:pPr>
      <w:r>
        <w:rPr>
          <w:rFonts w:hint="eastAsia" w:ascii="仿宋_GB2312" w:hAnsi="方正仿宋_GBK" w:eastAsia="仿宋_GB2312" w:cs="方正仿宋_GBK"/>
          <w:color w:val="000000"/>
          <w:sz w:val="32"/>
          <w:szCs w:val="32"/>
        </w:rPr>
        <w:t>7.网络租赁费绩效目标表</w:t>
      </w:r>
      <w:bookmarkEnd w:id="6"/>
    </w:p>
    <w:tbl>
      <w:tblPr>
        <w:tblStyle w:val="8"/>
        <w:tblW w:w="13403"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76"/>
        <w:gridCol w:w="1985"/>
        <w:gridCol w:w="1701"/>
        <w:gridCol w:w="1417"/>
        <w:gridCol w:w="1418"/>
        <w:gridCol w:w="1276"/>
        <w:gridCol w:w="293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473" w:type="dxa"/>
            <w:gridSpan w:val="6"/>
            <w:tcBorders>
              <w:top w:val="single" w:color="FFFFFF" w:sz="6" w:space="0"/>
              <w:left w:val="single" w:color="FFFFFF" w:sz="6" w:space="0"/>
              <w:right w:val="single" w:color="FFFFFF" w:sz="6" w:space="0"/>
            </w:tcBorders>
            <w:vAlign w:val="center"/>
          </w:tcPr>
          <w:p>
            <w:pPr>
              <w:pStyle w:val="17"/>
            </w:pPr>
            <w:r>
              <w:t>975001香河县供销合作社联合社本级</w:t>
            </w:r>
          </w:p>
        </w:tc>
        <w:tc>
          <w:tcPr>
            <w:tcW w:w="2930"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6" w:type="dxa"/>
            <w:vAlign w:val="center"/>
          </w:tcPr>
          <w:p>
            <w:pPr>
              <w:pStyle w:val="19"/>
            </w:pPr>
            <w:r>
              <w:t>项目编码</w:t>
            </w:r>
          </w:p>
        </w:tc>
        <w:tc>
          <w:tcPr>
            <w:tcW w:w="3686" w:type="dxa"/>
            <w:gridSpan w:val="2"/>
            <w:vAlign w:val="center"/>
          </w:tcPr>
          <w:p>
            <w:pPr>
              <w:pStyle w:val="18"/>
            </w:pPr>
            <w:r>
              <w:t>13102422P00783410001T</w:t>
            </w:r>
          </w:p>
        </w:tc>
        <w:tc>
          <w:tcPr>
            <w:tcW w:w="1417" w:type="dxa"/>
            <w:vAlign w:val="center"/>
          </w:tcPr>
          <w:p>
            <w:pPr>
              <w:pStyle w:val="19"/>
            </w:pPr>
            <w:r>
              <w:t>项目名称</w:t>
            </w:r>
          </w:p>
        </w:tc>
        <w:tc>
          <w:tcPr>
            <w:tcW w:w="5624" w:type="dxa"/>
            <w:gridSpan w:val="3"/>
            <w:vAlign w:val="center"/>
          </w:tcPr>
          <w:p>
            <w:pPr>
              <w:pStyle w:val="18"/>
            </w:pPr>
            <w:r>
              <w:t>网络租赁费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6" w:type="dxa"/>
            <w:vMerge w:val="restart"/>
            <w:vAlign w:val="center"/>
          </w:tcPr>
          <w:p>
            <w:pPr>
              <w:pStyle w:val="19"/>
            </w:pPr>
            <w:r>
              <w:t>预算规模及资金用途</w:t>
            </w:r>
          </w:p>
        </w:tc>
        <w:tc>
          <w:tcPr>
            <w:tcW w:w="1985" w:type="dxa"/>
            <w:vAlign w:val="center"/>
          </w:tcPr>
          <w:p>
            <w:pPr>
              <w:pStyle w:val="19"/>
            </w:pPr>
            <w:r>
              <w:t>预算数</w:t>
            </w:r>
          </w:p>
        </w:tc>
        <w:tc>
          <w:tcPr>
            <w:tcW w:w="1701" w:type="dxa"/>
            <w:vAlign w:val="center"/>
          </w:tcPr>
          <w:p>
            <w:pPr>
              <w:pStyle w:val="18"/>
            </w:pPr>
            <w:r>
              <w:t>1.05</w:t>
            </w:r>
          </w:p>
        </w:tc>
        <w:tc>
          <w:tcPr>
            <w:tcW w:w="1417" w:type="dxa"/>
            <w:vAlign w:val="center"/>
          </w:tcPr>
          <w:p>
            <w:pPr>
              <w:pStyle w:val="19"/>
            </w:pPr>
            <w:r>
              <w:t>其中：财政    资金</w:t>
            </w:r>
          </w:p>
        </w:tc>
        <w:tc>
          <w:tcPr>
            <w:tcW w:w="1418" w:type="dxa"/>
            <w:vAlign w:val="center"/>
          </w:tcPr>
          <w:p>
            <w:pPr>
              <w:pStyle w:val="18"/>
            </w:pPr>
            <w:r>
              <w:t>1.05</w:t>
            </w:r>
          </w:p>
        </w:tc>
        <w:tc>
          <w:tcPr>
            <w:tcW w:w="1276" w:type="dxa"/>
            <w:vAlign w:val="center"/>
          </w:tcPr>
          <w:p>
            <w:pPr>
              <w:pStyle w:val="19"/>
            </w:pPr>
            <w:r>
              <w:t>其他资金</w:t>
            </w:r>
          </w:p>
        </w:tc>
        <w:tc>
          <w:tcPr>
            <w:tcW w:w="2930"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6" w:type="dxa"/>
            <w:vMerge w:val="continue"/>
          </w:tcPr>
          <w:p/>
        </w:tc>
        <w:tc>
          <w:tcPr>
            <w:tcW w:w="10727" w:type="dxa"/>
            <w:gridSpan w:val="6"/>
            <w:vAlign w:val="center"/>
          </w:tcPr>
          <w:p>
            <w:pPr>
              <w:pStyle w:val="18"/>
            </w:pPr>
            <w:r>
              <w:t>《中国移动通讯集团互联网专线业务合作协议》、《香河县供销合作社联合社互联网专线合同补充协议书》购买互联网专线服务，确保网络安全、快捷、提高办公效率。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6" w:type="dxa"/>
            <w:vMerge w:val="restart"/>
            <w:vAlign w:val="center"/>
          </w:tcPr>
          <w:p>
            <w:pPr>
              <w:pStyle w:val="19"/>
            </w:pPr>
            <w:r>
              <w:t>资金支出计划（%）</w:t>
            </w:r>
          </w:p>
        </w:tc>
        <w:tc>
          <w:tcPr>
            <w:tcW w:w="3686" w:type="dxa"/>
            <w:gridSpan w:val="2"/>
            <w:vAlign w:val="center"/>
          </w:tcPr>
          <w:p>
            <w:pPr>
              <w:pStyle w:val="19"/>
            </w:pPr>
            <w:r>
              <w:t>3月底</w:t>
            </w:r>
          </w:p>
        </w:tc>
        <w:tc>
          <w:tcPr>
            <w:tcW w:w="1417" w:type="dxa"/>
            <w:vAlign w:val="center"/>
          </w:tcPr>
          <w:p>
            <w:pPr>
              <w:pStyle w:val="19"/>
            </w:pPr>
            <w:r>
              <w:t>6月底</w:t>
            </w:r>
          </w:p>
        </w:tc>
        <w:tc>
          <w:tcPr>
            <w:tcW w:w="1418" w:type="dxa"/>
            <w:vAlign w:val="center"/>
          </w:tcPr>
          <w:p>
            <w:pPr>
              <w:pStyle w:val="19"/>
            </w:pPr>
            <w:r>
              <w:t>10月底</w:t>
            </w:r>
          </w:p>
        </w:tc>
        <w:tc>
          <w:tcPr>
            <w:tcW w:w="4206"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6" w:type="dxa"/>
            <w:vMerge w:val="continue"/>
          </w:tcPr>
          <w:p/>
        </w:tc>
        <w:tc>
          <w:tcPr>
            <w:tcW w:w="3686" w:type="dxa"/>
            <w:gridSpan w:val="2"/>
            <w:vAlign w:val="center"/>
          </w:tcPr>
          <w:p>
            <w:pPr>
              <w:pStyle w:val="20"/>
            </w:pPr>
            <w:r>
              <w:rPr>
                <w:rFonts w:hint="eastAsia"/>
                <w:lang w:eastAsia="zh-CN"/>
              </w:rPr>
              <w:t>0</w:t>
            </w:r>
            <w:r>
              <w:t>%</w:t>
            </w:r>
          </w:p>
        </w:tc>
        <w:tc>
          <w:tcPr>
            <w:tcW w:w="1417" w:type="dxa"/>
            <w:vAlign w:val="center"/>
          </w:tcPr>
          <w:p>
            <w:pPr>
              <w:pStyle w:val="20"/>
            </w:pPr>
            <w:r>
              <w:rPr>
                <w:rFonts w:hint="eastAsia"/>
                <w:lang w:eastAsia="zh-CN"/>
              </w:rPr>
              <w:t>100</w:t>
            </w:r>
            <w:r>
              <w:t>%</w:t>
            </w:r>
          </w:p>
        </w:tc>
        <w:tc>
          <w:tcPr>
            <w:tcW w:w="1418" w:type="dxa"/>
            <w:vAlign w:val="center"/>
          </w:tcPr>
          <w:p>
            <w:pPr>
              <w:pStyle w:val="20"/>
            </w:pPr>
            <w:r>
              <w:rPr>
                <w:rFonts w:hint="eastAsia"/>
                <w:lang w:eastAsia="zh-CN"/>
              </w:rPr>
              <w:t>100</w:t>
            </w:r>
            <w:r>
              <w:t>%</w:t>
            </w:r>
          </w:p>
        </w:tc>
        <w:tc>
          <w:tcPr>
            <w:tcW w:w="4206"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6" w:type="dxa"/>
            <w:vAlign w:val="center"/>
          </w:tcPr>
          <w:p>
            <w:pPr>
              <w:pStyle w:val="19"/>
            </w:pPr>
            <w:r>
              <w:t>绩效目标</w:t>
            </w:r>
          </w:p>
        </w:tc>
        <w:tc>
          <w:tcPr>
            <w:tcW w:w="10727" w:type="dxa"/>
            <w:gridSpan w:val="6"/>
            <w:vAlign w:val="center"/>
          </w:tcPr>
          <w:p>
            <w:pPr>
              <w:pStyle w:val="18"/>
            </w:pPr>
            <w:r>
              <w:t>1.根据单位实际工作需求，购买互联网专线服务。通过项目的开展不仅能提高网络安全、快捷，更能提高办公效率与信息安全，具有重要意义</w:t>
            </w:r>
          </w:p>
        </w:tc>
      </w:tr>
    </w:tbl>
    <w:p>
      <w:pPr>
        <w:spacing w:line="2" w:lineRule="exact"/>
        <w:jc w:val="center"/>
      </w:pPr>
      <w:r>
        <w:rPr>
          <w:rFonts w:ascii="方正书宋_GBK" w:hAnsi="方正书宋_GBK" w:eastAsia="方正书宋_GBK" w:cs="方正书宋_GBK"/>
          <w:color w:val="000000"/>
        </w:rPr>
        <w:t xml:space="preserve"> </w:t>
      </w:r>
    </w:p>
    <w:tbl>
      <w:tblPr>
        <w:tblStyle w:val="8"/>
        <w:tblW w:w="134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02"/>
        <w:gridCol w:w="1985"/>
        <w:gridCol w:w="1701"/>
        <w:gridCol w:w="1417"/>
        <w:gridCol w:w="1418"/>
        <w:gridCol w:w="42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702" w:type="dxa"/>
            <w:vAlign w:val="center"/>
          </w:tcPr>
          <w:p>
            <w:pPr>
              <w:pStyle w:val="19"/>
            </w:pPr>
            <w:r>
              <w:t>一级指标</w:t>
            </w:r>
          </w:p>
        </w:tc>
        <w:tc>
          <w:tcPr>
            <w:tcW w:w="1985" w:type="dxa"/>
            <w:vAlign w:val="center"/>
          </w:tcPr>
          <w:p>
            <w:pPr>
              <w:pStyle w:val="19"/>
            </w:pPr>
            <w:r>
              <w:t>二级指标</w:t>
            </w:r>
          </w:p>
        </w:tc>
        <w:tc>
          <w:tcPr>
            <w:tcW w:w="1701" w:type="dxa"/>
            <w:vAlign w:val="center"/>
          </w:tcPr>
          <w:p>
            <w:pPr>
              <w:pStyle w:val="19"/>
            </w:pPr>
            <w:r>
              <w:t>三级指标</w:t>
            </w:r>
          </w:p>
        </w:tc>
        <w:tc>
          <w:tcPr>
            <w:tcW w:w="1417" w:type="dxa"/>
            <w:vAlign w:val="center"/>
          </w:tcPr>
          <w:p>
            <w:pPr>
              <w:pStyle w:val="19"/>
            </w:pPr>
            <w:r>
              <w:t>绩效指标描述</w:t>
            </w:r>
          </w:p>
        </w:tc>
        <w:tc>
          <w:tcPr>
            <w:tcW w:w="1418" w:type="dxa"/>
            <w:vAlign w:val="center"/>
          </w:tcPr>
          <w:p>
            <w:pPr>
              <w:pStyle w:val="19"/>
            </w:pPr>
            <w:r>
              <w:t>指标值</w:t>
            </w:r>
          </w:p>
        </w:tc>
        <w:tc>
          <w:tcPr>
            <w:tcW w:w="4233" w:type="dxa"/>
            <w:vAlign w:val="center"/>
          </w:tcPr>
          <w:p>
            <w:pPr>
              <w:pStyle w:val="1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02" w:type="dxa"/>
            <w:vMerge w:val="restart"/>
            <w:vAlign w:val="center"/>
          </w:tcPr>
          <w:p>
            <w:pPr>
              <w:pStyle w:val="20"/>
            </w:pPr>
            <w:r>
              <w:t>产出指标</w:t>
            </w:r>
          </w:p>
        </w:tc>
        <w:tc>
          <w:tcPr>
            <w:tcW w:w="1985" w:type="dxa"/>
            <w:vAlign w:val="center"/>
          </w:tcPr>
          <w:p>
            <w:pPr>
              <w:pStyle w:val="18"/>
            </w:pPr>
            <w:r>
              <w:t>数量指标</w:t>
            </w:r>
          </w:p>
        </w:tc>
        <w:tc>
          <w:tcPr>
            <w:tcW w:w="1701" w:type="dxa"/>
            <w:vAlign w:val="center"/>
          </w:tcPr>
          <w:p>
            <w:pPr>
              <w:pStyle w:val="18"/>
            </w:pPr>
            <w:r>
              <w:t>网络专线数量</w:t>
            </w:r>
          </w:p>
        </w:tc>
        <w:tc>
          <w:tcPr>
            <w:tcW w:w="1417" w:type="dxa"/>
            <w:vAlign w:val="center"/>
          </w:tcPr>
          <w:p>
            <w:pPr>
              <w:pStyle w:val="18"/>
            </w:pPr>
            <w:r>
              <w:t>网络专线数量</w:t>
            </w:r>
          </w:p>
        </w:tc>
        <w:tc>
          <w:tcPr>
            <w:tcW w:w="1418" w:type="dxa"/>
            <w:vAlign w:val="center"/>
          </w:tcPr>
          <w:p>
            <w:pPr>
              <w:pStyle w:val="18"/>
            </w:pPr>
            <w:r>
              <w:t>1条</w:t>
            </w:r>
          </w:p>
        </w:tc>
        <w:tc>
          <w:tcPr>
            <w:tcW w:w="4233" w:type="dxa"/>
            <w:vAlign w:val="center"/>
          </w:tcPr>
          <w:p>
            <w:pPr>
              <w:pStyle w:val="18"/>
            </w:pPr>
            <w:r>
              <w:t>移动合同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02" w:type="dxa"/>
            <w:vMerge w:val="continue"/>
            <w:vAlign w:val="center"/>
          </w:tcPr>
          <w:p/>
        </w:tc>
        <w:tc>
          <w:tcPr>
            <w:tcW w:w="1985" w:type="dxa"/>
            <w:vAlign w:val="center"/>
          </w:tcPr>
          <w:p>
            <w:pPr>
              <w:pStyle w:val="18"/>
            </w:pPr>
            <w:r>
              <w:t>质量指标</w:t>
            </w:r>
          </w:p>
        </w:tc>
        <w:tc>
          <w:tcPr>
            <w:tcW w:w="1701" w:type="dxa"/>
            <w:vAlign w:val="center"/>
          </w:tcPr>
          <w:p>
            <w:pPr>
              <w:pStyle w:val="18"/>
            </w:pPr>
            <w:r>
              <w:t>运行合格率</w:t>
            </w:r>
          </w:p>
        </w:tc>
        <w:tc>
          <w:tcPr>
            <w:tcW w:w="1417" w:type="dxa"/>
            <w:vAlign w:val="center"/>
          </w:tcPr>
          <w:p>
            <w:pPr>
              <w:pStyle w:val="18"/>
            </w:pPr>
            <w:r>
              <w:t>运行合格率</w:t>
            </w:r>
          </w:p>
        </w:tc>
        <w:tc>
          <w:tcPr>
            <w:tcW w:w="1418" w:type="dxa"/>
            <w:vAlign w:val="center"/>
          </w:tcPr>
          <w:p>
            <w:pPr>
              <w:pStyle w:val="18"/>
            </w:pPr>
            <w:r>
              <w:t>≥98%</w:t>
            </w:r>
          </w:p>
        </w:tc>
        <w:tc>
          <w:tcPr>
            <w:tcW w:w="4233" w:type="dxa"/>
            <w:vAlign w:val="center"/>
          </w:tcPr>
          <w:p>
            <w:pPr>
              <w:pStyle w:val="18"/>
            </w:pPr>
            <w:r>
              <w:t>移动合同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02" w:type="dxa"/>
            <w:vMerge w:val="continue"/>
            <w:vAlign w:val="center"/>
          </w:tcPr>
          <w:p/>
        </w:tc>
        <w:tc>
          <w:tcPr>
            <w:tcW w:w="1985" w:type="dxa"/>
            <w:vAlign w:val="center"/>
          </w:tcPr>
          <w:p>
            <w:pPr>
              <w:pStyle w:val="18"/>
            </w:pPr>
            <w:r>
              <w:t>时效指标</w:t>
            </w:r>
          </w:p>
        </w:tc>
        <w:tc>
          <w:tcPr>
            <w:tcW w:w="1701" w:type="dxa"/>
            <w:vAlign w:val="center"/>
          </w:tcPr>
          <w:p>
            <w:pPr>
              <w:pStyle w:val="18"/>
            </w:pPr>
            <w:r>
              <w:t>网络故障处理及时率</w:t>
            </w:r>
          </w:p>
        </w:tc>
        <w:tc>
          <w:tcPr>
            <w:tcW w:w="1417" w:type="dxa"/>
            <w:vAlign w:val="center"/>
          </w:tcPr>
          <w:p>
            <w:pPr>
              <w:pStyle w:val="18"/>
            </w:pPr>
            <w:r>
              <w:t>处理及时性</w:t>
            </w:r>
          </w:p>
        </w:tc>
        <w:tc>
          <w:tcPr>
            <w:tcW w:w="1418" w:type="dxa"/>
            <w:vAlign w:val="center"/>
          </w:tcPr>
          <w:p>
            <w:pPr>
              <w:pStyle w:val="18"/>
            </w:pPr>
            <w:r>
              <w:t>≥</w:t>
            </w:r>
            <w:r>
              <w:rPr>
                <w:rFonts w:hint="eastAsia"/>
                <w:lang w:eastAsia="zh-CN"/>
              </w:rPr>
              <w:t>95</w:t>
            </w:r>
            <w:r>
              <w:t>%</w:t>
            </w:r>
          </w:p>
        </w:tc>
        <w:tc>
          <w:tcPr>
            <w:tcW w:w="4233" w:type="dxa"/>
            <w:vAlign w:val="center"/>
          </w:tcPr>
          <w:p>
            <w:pPr>
              <w:pStyle w:val="18"/>
            </w:pPr>
            <w:r>
              <w:t>移动合同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02" w:type="dxa"/>
            <w:vMerge w:val="continue"/>
            <w:vAlign w:val="center"/>
          </w:tcPr>
          <w:p/>
        </w:tc>
        <w:tc>
          <w:tcPr>
            <w:tcW w:w="1985" w:type="dxa"/>
            <w:vAlign w:val="center"/>
          </w:tcPr>
          <w:p>
            <w:pPr>
              <w:pStyle w:val="18"/>
            </w:pPr>
            <w:r>
              <w:t>成本指标</w:t>
            </w:r>
          </w:p>
        </w:tc>
        <w:tc>
          <w:tcPr>
            <w:tcW w:w="1701" w:type="dxa"/>
            <w:vAlign w:val="center"/>
          </w:tcPr>
          <w:p>
            <w:pPr>
              <w:pStyle w:val="18"/>
            </w:pPr>
            <w:r>
              <w:t>成本控制率</w:t>
            </w:r>
          </w:p>
        </w:tc>
        <w:tc>
          <w:tcPr>
            <w:tcW w:w="1417" w:type="dxa"/>
            <w:vAlign w:val="center"/>
          </w:tcPr>
          <w:p>
            <w:pPr>
              <w:pStyle w:val="18"/>
            </w:pPr>
            <w:r>
              <w:t>实际预算</w:t>
            </w:r>
          </w:p>
        </w:tc>
        <w:tc>
          <w:tcPr>
            <w:tcW w:w="1418" w:type="dxa"/>
            <w:vAlign w:val="center"/>
          </w:tcPr>
          <w:p>
            <w:pPr>
              <w:pStyle w:val="18"/>
            </w:pPr>
            <w:r>
              <w:t>≤100%</w:t>
            </w:r>
          </w:p>
        </w:tc>
        <w:tc>
          <w:tcPr>
            <w:tcW w:w="4233" w:type="dxa"/>
            <w:vAlign w:val="center"/>
          </w:tcPr>
          <w:p>
            <w:pPr>
              <w:pStyle w:val="18"/>
            </w:pPr>
            <w:r>
              <w:t>移动合同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02" w:type="dxa"/>
            <w:vMerge w:val="restart"/>
            <w:vAlign w:val="center"/>
          </w:tcPr>
          <w:p>
            <w:pPr>
              <w:pStyle w:val="20"/>
            </w:pPr>
            <w:r>
              <w:t>效益指标</w:t>
            </w:r>
          </w:p>
        </w:tc>
        <w:tc>
          <w:tcPr>
            <w:tcW w:w="1985" w:type="dxa"/>
            <w:vAlign w:val="center"/>
          </w:tcPr>
          <w:p>
            <w:pPr>
              <w:pStyle w:val="18"/>
            </w:pPr>
            <w:r>
              <w:t>社会效益指标</w:t>
            </w:r>
          </w:p>
        </w:tc>
        <w:tc>
          <w:tcPr>
            <w:tcW w:w="1701" w:type="dxa"/>
            <w:vAlign w:val="center"/>
          </w:tcPr>
          <w:p>
            <w:pPr>
              <w:pStyle w:val="18"/>
              <w:rPr>
                <w:rFonts w:hint="eastAsia"/>
                <w:lang w:eastAsia="zh-CN"/>
              </w:rPr>
            </w:pPr>
            <w:r>
              <w:t>网络畅通</w:t>
            </w:r>
            <w:r>
              <w:rPr>
                <w:rFonts w:hint="eastAsia"/>
                <w:lang w:eastAsia="zh-CN"/>
              </w:rPr>
              <w:t>率</w:t>
            </w:r>
          </w:p>
        </w:tc>
        <w:tc>
          <w:tcPr>
            <w:tcW w:w="1417" w:type="dxa"/>
            <w:vAlign w:val="center"/>
          </w:tcPr>
          <w:p>
            <w:pPr>
              <w:pStyle w:val="18"/>
              <w:rPr>
                <w:rFonts w:hint="eastAsia"/>
                <w:lang w:eastAsia="zh-CN"/>
              </w:rPr>
            </w:pPr>
            <w:r>
              <w:t>网络畅通</w:t>
            </w:r>
            <w:r>
              <w:rPr>
                <w:rFonts w:hint="eastAsia"/>
                <w:lang w:eastAsia="zh-CN"/>
              </w:rPr>
              <w:t>，保障各项工作正常运行</w:t>
            </w:r>
          </w:p>
        </w:tc>
        <w:tc>
          <w:tcPr>
            <w:tcW w:w="1418" w:type="dxa"/>
            <w:vAlign w:val="center"/>
          </w:tcPr>
          <w:p>
            <w:pPr>
              <w:pStyle w:val="18"/>
            </w:pPr>
            <w:r>
              <w:t>≥95%</w:t>
            </w:r>
          </w:p>
        </w:tc>
        <w:tc>
          <w:tcPr>
            <w:tcW w:w="4233" w:type="dxa"/>
            <w:vAlign w:val="center"/>
          </w:tcPr>
          <w:p>
            <w:pPr>
              <w:pStyle w:val="18"/>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02" w:type="dxa"/>
            <w:vMerge w:val="continue"/>
            <w:vAlign w:val="center"/>
          </w:tcPr>
          <w:p/>
        </w:tc>
        <w:tc>
          <w:tcPr>
            <w:tcW w:w="1985" w:type="dxa"/>
            <w:vAlign w:val="center"/>
          </w:tcPr>
          <w:p>
            <w:pPr>
              <w:pStyle w:val="18"/>
            </w:pPr>
            <w:r>
              <w:t>可持续影响指标</w:t>
            </w:r>
          </w:p>
        </w:tc>
        <w:tc>
          <w:tcPr>
            <w:tcW w:w="1701" w:type="dxa"/>
            <w:vAlign w:val="center"/>
          </w:tcPr>
          <w:p>
            <w:pPr>
              <w:pStyle w:val="18"/>
              <w:rPr>
                <w:rFonts w:hint="eastAsia"/>
                <w:lang w:eastAsia="zh-CN"/>
              </w:rPr>
            </w:pPr>
            <w:r>
              <w:rPr>
                <w:rFonts w:hint="eastAsia"/>
                <w:lang w:eastAsia="zh-CN"/>
              </w:rPr>
              <w:t>工作保障率</w:t>
            </w:r>
          </w:p>
        </w:tc>
        <w:tc>
          <w:tcPr>
            <w:tcW w:w="1417" w:type="dxa"/>
            <w:vAlign w:val="center"/>
          </w:tcPr>
          <w:p>
            <w:pPr>
              <w:pStyle w:val="18"/>
              <w:rPr>
                <w:rFonts w:hint="eastAsia"/>
                <w:lang w:eastAsia="zh-CN"/>
              </w:rPr>
            </w:pPr>
            <w:r>
              <w:rPr>
                <w:rFonts w:hint="eastAsia"/>
                <w:lang w:eastAsia="zh-CN"/>
              </w:rPr>
              <w:t>保障各项工作正常运行</w:t>
            </w:r>
          </w:p>
        </w:tc>
        <w:tc>
          <w:tcPr>
            <w:tcW w:w="1418" w:type="dxa"/>
            <w:vAlign w:val="center"/>
          </w:tcPr>
          <w:p>
            <w:pPr>
              <w:pStyle w:val="18"/>
            </w:pPr>
            <w:r>
              <w:t>≥95%</w:t>
            </w:r>
          </w:p>
        </w:tc>
        <w:tc>
          <w:tcPr>
            <w:tcW w:w="4233" w:type="dxa"/>
            <w:vAlign w:val="center"/>
          </w:tcPr>
          <w:p>
            <w:pPr>
              <w:pStyle w:val="18"/>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02" w:type="dxa"/>
            <w:vAlign w:val="center"/>
          </w:tcPr>
          <w:p>
            <w:pPr>
              <w:pStyle w:val="20"/>
            </w:pPr>
            <w:r>
              <w:t>满意度指标</w:t>
            </w:r>
          </w:p>
        </w:tc>
        <w:tc>
          <w:tcPr>
            <w:tcW w:w="1985" w:type="dxa"/>
            <w:vAlign w:val="center"/>
          </w:tcPr>
          <w:p>
            <w:pPr>
              <w:pStyle w:val="18"/>
            </w:pPr>
            <w:r>
              <w:t>服务对象满意度指标</w:t>
            </w:r>
          </w:p>
        </w:tc>
        <w:tc>
          <w:tcPr>
            <w:tcW w:w="1701" w:type="dxa"/>
            <w:vAlign w:val="center"/>
          </w:tcPr>
          <w:p>
            <w:pPr>
              <w:pStyle w:val="18"/>
            </w:pPr>
            <w:r>
              <w:t>职工满意度</w:t>
            </w:r>
          </w:p>
        </w:tc>
        <w:tc>
          <w:tcPr>
            <w:tcW w:w="1417" w:type="dxa"/>
            <w:vAlign w:val="center"/>
          </w:tcPr>
          <w:p>
            <w:pPr>
              <w:pStyle w:val="18"/>
            </w:pPr>
            <w:r>
              <w:t>职工满意度</w:t>
            </w:r>
          </w:p>
        </w:tc>
        <w:tc>
          <w:tcPr>
            <w:tcW w:w="1418" w:type="dxa"/>
            <w:vAlign w:val="center"/>
          </w:tcPr>
          <w:p>
            <w:pPr>
              <w:pStyle w:val="18"/>
            </w:pPr>
            <w:r>
              <w:t>≥98%</w:t>
            </w:r>
          </w:p>
        </w:tc>
        <w:tc>
          <w:tcPr>
            <w:tcW w:w="4233" w:type="dxa"/>
            <w:vAlign w:val="center"/>
          </w:tcPr>
          <w:p>
            <w:pPr>
              <w:pStyle w:val="18"/>
            </w:pPr>
            <w:r>
              <w:t>调查问卷</w:t>
            </w:r>
          </w:p>
        </w:tc>
      </w:tr>
    </w:tbl>
    <w:p>
      <w:pPr>
        <w:ind w:firstLine="560"/>
        <w:outlineLvl w:val="3"/>
        <w:rPr>
          <w:rFonts w:ascii="方正仿宋_GBK" w:hAnsi="方正仿宋_GBK" w:eastAsia="方正仿宋_GBK" w:cs="方正仿宋_GBK"/>
          <w:color w:val="000000"/>
          <w:sz w:val="28"/>
        </w:rPr>
      </w:pPr>
      <w:bookmarkStart w:id="7" w:name="_Toc_4_4_0000000011"/>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仿宋_GB2312" w:eastAsia="仿宋_GB2312"/>
          <w:sz w:val="32"/>
          <w:szCs w:val="32"/>
        </w:rPr>
      </w:pPr>
      <w:r>
        <w:rPr>
          <w:rFonts w:hint="eastAsia" w:ascii="仿宋_GB2312" w:hAnsi="方正仿宋_GBK" w:eastAsia="仿宋_GB2312" w:cs="方正仿宋_GBK"/>
          <w:color w:val="000000"/>
          <w:sz w:val="32"/>
          <w:szCs w:val="32"/>
        </w:rPr>
        <w:t>8.冀财预（2021）74号在职人员工资绩效目标表</w:t>
      </w:r>
      <w:bookmarkEnd w:id="7"/>
    </w:p>
    <w:tbl>
      <w:tblPr>
        <w:tblStyle w:val="8"/>
        <w:tblW w:w="1338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66"/>
        <w:gridCol w:w="1985"/>
        <w:gridCol w:w="1701"/>
        <w:gridCol w:w="1417"/>
        <w:gridCol w:w="1418"/>
        <w:gridCol w:w="1276"/>
        <w:gridCol w:w="292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463" w:type="dxa"/>
            <w:gridSpan w:val="6"/>
            <w:tcBorders>
              <w:top w:val="single" w:color="FFFFFF" w:sz="6" w:space="0"/>
              <w:left w:val="single" w:color="FFFFFF" w:sz="6" w:space="0"/>
              <w:right w:val="single" w:color="FFFFFF" w:sz="6" w:space="0"/>
            </w:tcBorders>
            <w:vAlign w:val="center"/>
          </w:tcPr>
          <w:p>
            <w:pPr>
              <w:pStyle w:val="17"/>
            </w:pPr>
            <w:r>
              <w:t>975001香河县供销合作社联合社本级</w:t>
            </w:r>
          </w:p>
        </w:tc>
        <w:tc>
          <w:tcPr>
            <w:tcW w:w="2921"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66" w:type="dxa"/>
            <w:vAlign w:val="center"/>
          </w:tcPr>
          <w:p>
            <w:pPr>
              <w:pStyle w:val="19"/>
            </w:pPr>
            <w:r>
              <w:t>项目编码</w:t>
            </w:r>
          </w:p>
        </w:tc>
        <w:tc>
          <w:tcPr>
            <w:tcW w:w="3686" w:type="dxa"/>
            <w:gridSpan w:val="2"/>
            <w:vAlign w:val="center"/>
          </w:tcPr>
          <w:p>
            <w:pPr>
              <w:pStyle w:val="18"/>
            </w:pPr>
            <w:r>
              <w:t>13102422P00796210060G</w:t>
            </w:r>
          </w:p>
        </w:tc>
        <w:tc>
          <w:tcPr>
            <w:tcW w:w="1417" w:type="dxa"/>
            <w:vAlign w:val="center"/>
          </w:tcPr>
          <w:p>
            <w:pPr>
              <w:pStyle w:val="19"/>
            </w:pPr>
            <w:r>
              <w:t>项目名称</w:t>
            </w:r>
          </w:p>
        </w:tc>
        <w:tc>
          <w:tcPr>
            <w:tcW w:w="5615" w:type="dxa"/>
            <w:gridSpan w:val="3"/>
            <w:vAlign w:val="center"/>
          </w:tcPr>
          <w:p>
            <w:pPr>
              <w:pStyle w:val="18"/>
            </w:pPr>
            <w:r>
              <w:t>冀财预（2021）74号在职人员工资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66" w:type="dxa"/>
            <w:vMerge w:val="restart"/>
            <w:vAlign w:val="center"/>
          </w:tcPr>
          <w:p>
            <w:pPr>
              <w:pStyle w:val="19"/>
            </w:pPr>
            <w:r>
              <w:t>预算规模及资金用途</w:t>
            </w:r>
          </w:p>
        </w:tc>
        <w:tc>
          <w:tcPr>
            <w:tcW w:w="1985" w:type="dxa"/>
            <w:vAlign w:val="center"/>
          </w:tcPr>
          <w:p>
            <w:pPr>
              <w:pStyle w:val="19"/>
            </w:pPr>
            <w:r>
              <w:t>预算数</w:t>
            </w:r>
          </w:p>
        </w:tc>
        <w:tc>
          <w:tcPr>
            <w:tcW w:w="1701" w:type="dxa"/>
            <w:vAlign w:val="center"/>
          </w:tcPr>
          <w:p>
            <w:pPr>
              <w:pStyle w:val="18"/>
            </w:pPr>
            <w:r>
              <w:t>8.58</w:t>
            </w:r>
          </w:p>
        </w:tc>
        <w:tc>
          <w:tcPr>
            <w:tcW w:w="1417" w:type="dxa"/>
            <w:vAlign w:val="center"/>
          </w:tcPr>
          <w:p>
            <w:pPr>
              <w:pStyle w:val="19"/>
            </w:pPr>
            <w:r>
              <w:t>其中：财政    资金</w:t>
            </w:r>
          </w:p>
        </w:tc>
        <w:tc>
          <w:tcPr>
            <w:tcW w:w="1418" w:type="dxa"/>
            <w:vAlign w:val="center"/>
          </w:tcPr>
          <w:p>
            <w:pPr>
              <w:pStyle w:val="18"/>
            </w:pPr>
            <w:r>
              <w:t>8.58</w:t>
            </w:r>
          </w:p>
        </w:tc>
        <w:tc>
          <w:tcPr>
            <w:tcW w:w="1276" w:type="dxa"/>
            <w:vAlign w:val="center"/>
          </w:tcPr>
          <w:p>
            <w:pPr>
              <w:pStyle w:val="19"/>
            </w:pPr>
            <w:r>
              <w:t>其他资金</w:t>
            </w:r>
          </w:p>
        </w:tc>
        <w:tc>
          <w:tcPr>
            <w:tcW w:w="292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66" w:type="dxa"/>
            <w:vMerge w:val="continue"/>
          </w:tcPr>
          <w:p/>
        </w:tc>
        <w:tc>
          <w:tcPr>
            <w:tcW w:w="10718" w:type="dxa"/>
            <w:gridSpan w:val="6"/>
            <w:vAlign w:val="center"/>
          </w:tcPr>
          <w:p>
            <w:pPr>
              <w:pStyle w:val="18"/>
            </w:pPr>
            <w:r>
              <w:t>用于保障人员工资发放，各项保险按时缴纳。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66" w:type="dxa"/>
            <w:vMerge w:val="restart"/>
            <w:vAlign w:val="center"/>
          </w:tcPr>
          <w:p>
            <w:pPr>
              <w:pStyle w:val="19"/>
            </w:pPr>
            <w:r>
              <w:t>资金支出计划（%）</w:t>
            </w:r>
          </w:p>
        </w:tc>
        <w:tc>
          <w:tcPr>
            <w:tcW w:w="3686" w:type="dxa"/>
            <w:gridSpan w:val="2"/>
            <w:vAlign w:val="center"/>
          </w:tcPr>
          <w:p>
            <w:pPr>
              <w:pStyle w:val="19"/>
            </w:pPr>
            <w:r>
              <w:t>3月底</w:t>
            </w:r>
          </w:p>
        </w:tc>
        <w:tc>
          <w:tcPr>
            <w:tcW w:w="1417" w:type="dxa"/>
            <w:vAlign w:val="center"/>
          </w:tcPr>
          <w:p>
            <w:pPr>
              <w:pStyle w:val="19"/>
            </w:pPr>
            <w:r>
              <w:t>6月底</w:t>
            </w:r>
          </w:p>
        </w:tc>
        <w:tc>
          <w:tcPr>
            <w:tcW w:w="1418" w:type="dxa"/>
            <w:vAlign w:val="center"/>
          </w:tcPr>
          <w:p>
            <w:pPr>
              <w:pStyle w:val="19"/>
            </w:pPr>
            <w:r>
              <w:t>10月底</w:t>
            </w:r>
          </w:p>
        </w:tc>
        <w:tc>
          <w:tcPr>
            <w:tcW w:w="4197" w:type="dxa"/>
            <w:gridSpan w:val="2"/>
            <w:vAlign w:val="center"/>
          </w:tcPr>
          <w:p>
            <w:pPr>
              <w:pStyle w:val="19"/>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66" w:type="dxa"/>
            <w:vMerge w:val="continue"/>
          </w:tcPr>
          <w:p/>
        </w:tc>
        <w:tc>
          <w:tcPr>
            <w:tcW w:w="3686" w:type="dxa"/>
            <w:gridSpan w:val="2"/>
            <w:vAlign w:val="center"/>
          </w:tcPr>
          <w:p>
            <w:pPr>
              <w:pStyle w:val="20"/>
            </w:pPr>
            <w:r>
              <w:t>100%</w:t>
            </w:r>
          </w:p>
        </w:tc>
        <w:tc>
          <w:tcPr>
            <w:tcW w:w="1417" w:type="dxa"/>
            <w:vAlign w:val="center"/>
          </w:tcPr>
          <w:p>
            <w:pPr>
              <w:pStyle w:val="20"/>
            </w:pPr>
            <w:r>
              <w:t>100%</w:t>
            </w:r>
          </w:p>
        </w:tc>
        <w:tc>
          <w:tcPr>
            <w:tcW w:w="1418" w:type="dxa"/>
            <w:vAlign w:val="center"/>
          </w:tcPr>
          <w:p>
            <w:pPr>
              <w:pStyle w:val="20"/>
            </w:pPr>
            <w:r>
              <w:t>100%</w:t>
            </w:r>
          </w:p>
        </w:tc>
        <w:tc>
          <w:tcPr>
            <w:tcW w:w="4197"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66" w:type="dxa"/>
            <w:vAlign w:val="center"/>
          </w:tcPr>
          <w:p>
            <w:pPr>
              <w:pStyle w:val="19"/>
            </w:pPr>
            <w:r>
              <w:t>绩效目标</w:t>
            </w:r>
          </w:p>
        </w:tc>
        <w:tc>
          <w:tcPr>
            <w:tcW w:w="10718" w:type="dxa"/>
            <w:gridSpan w:val="6"/>
            <w:vAlign w:val="center"/>
          </w:tcPr>
          <w:p>
            <w:pPr>
              <w:pStyle w:val="18"/>
            </w:pPr>
            <w:r>
              <w:t>1.通过预算项目开展，保障人员工资发放，各项保险按时缴纳。</w:t>
            </w:r>
          </w:p>
        </w:tc>
      </w:tr>
    </w:tbl>
    <w:p>
      <w:pPr>
        <w:spacing w:line="2" w:lineRule="exact"/>
        <w:jc w:val="center"/>
      </w:pPr>
      <w:r>
        <w:rPr>
          <w:rFonts w:ascii="方正书宋_GBK" w:hAnsi="方正书宋_GBK" w:eastAsia="方正书宋_GBK" w:cs="方正书宋_GBK"/>
          <w:color w:val="000000"/>
        </w:rPr>
        <w:t xml:space="preserve"> </w:t>
      </w:r>
    </w:p>
    <w:tbl>
      <w:tblPr>
        <w:tblStyle w:val="8"/>
        <w:tblW w:w="134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76"/>
        <w:gridCol w:w="1985"/>
        <w:gridCol w:w="1701"/>
        <w:gridCol w:w="1417"/>
        <w:gridCol w:w="1418"/>
        <w:gridCol w:w="42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676" w:type="dxa"/>
            <w:vAlign w:val="center"/>
          </w:tcPr>
          <w:p>
            <w:pPr>
              <w:pStyle w:val="19"/>
            </w:pPr>
            <w:r>
              <w:t>一级指标</w:t>
            </w:r>
          </w:p>
        </w:tc>
        <w:tc>
          <w:tcPr>
            <w:tcW w:w="1985" w:type="dxa"/>
            <w:vAlign w:val="center"/>
          </w:tcPr>
          <w:p>
            <w:pPr>
              <w:pStyle w:val="19"/>
            </w:pPr>
            <w:r>
              <w:t>二级指标</w:t>
            </w:r>
          </w:p>
        </w:tc>
        <w:tc>
          <w:tcPr>
            <w:tcW w:w="1701" w:type="dxa"/>
            <w:vAlign w:val="center"/>
          </w:tcPr>
          <w:p>
            <w:pPr>
              <w:pStyle w:val="19"/>
            </w:pPr>
            <w:r>
              <w:t>三级指标</w:t>
            </w:r>
          </w:p>
        </w:tc>
        <w:tc>
          <w:tcPr>
            <w:tcW w:w="1417" w:type="dxa"/>
            <w:vAlign w:val="center"/>
          </w:tcPr>
          <w:p>
            <w:pPr>
              <w:pStyle w:val="19"/>
            </w:pPr>
            <w:r>
              <w:t>绩效指标描述</w:t>
            </w:r>
          </w:p>
        </w:tc>
        <w:tc>
          <w:tcPr>
            <w:tcW w:w="1418" w:type="dxa"/>
            <w:vAlign w:val="center"/>
          </w:tcPr>
          <w:p>
            <w:pPr>
              <w:pStyle w:val="19"/>
            </w:pPr>
            <w:r>
              <w:t>指标值</w:t>
            </w:r>
          </w:p>
        </w:tc>
        <w:tc>
          <w:tcPr>
            <w:tcW w:w="4207" w:type="dxa"/>
            <w:vAlign w:val="center"/>
          </w:tcPr>
          <w:p>
            <w:pPr>
              <w:pStyle w:val="19"/>
            </w:pPr>
            <w:r>
              <w:t>指标值确定依据</w:t>
            </w:r>
          </w:p>
        </w:tc>
      </w:tr>
      <w:tr>
        <w:tblPrEx>
          <w:tblCellMar>
            <w:top w:w="0" w:type="dxa"/>
            <w:left w:w="108" w:type="dxa"/>
            <w:bottom w:w="0" w:type="dxa"/>
            <w:right w:w="108" w:type="dxa"/>
          </w:tblCellMar>
        </w:tblPrEx>
        <w:trPr>
          <w:trHeight w:val="369" w:hRule="atLeast"/>
          <w:jc w:val="center"/>
        </w:trPr>
        <w:tc>
          <w:tcPr>
            <w:tcW w:w="2676" w:type="dxa"/>
            <w:vMerge w:val="restart"/>
            <w:vAlign w:val="center"/>
          </w:tcPr>
          <w:p>
            <w:pPr>
              <w:pStyle w:val="20"/>
            </w:pPr>
            <w:r>
              <w:t>产出指标</w:t>
            </w:r>
          </w:p>
        </w:tc>
        <w:tc>
          <w:tcPr>
            <w:tcW w:w="1985" w:type="dxa"/>
            <w:vAlign w:val="center"/>
          </w:tcPr>
          <w:p>
            <w:pPr>
              <w:pStyle w:val="18"/>
            </w:pPr>
            <w:r>
              <w:t>数量指标</w:t>
            </w:r>
          </w:p>
        </w:tc>
        <w:tc>
          <w:tcPr>
            <w:tcW w:w="1701" w:type="dxa"/>
            <w:vAlign w:val="center"/>
          </w:tcPr>
          <w:p>
            <w:pPr>
              <w:pStyle w:val="18"/>
              <w:rPr>
                <w:rFonts w:hint="eastAsia"/>
                <w:lang w:eastAsia="zh-CN"/>
              </w:rPr>
            </w:pPr>
            <w:r>
              <w:rPr>
                <w:rFonts w:hint="eastAsia"/>
                <w:lang w:eastAsia="zh-CN"/>
              </w:rPr>
              <w:t>发放次数</w:t>
            </w:r>
          </w:p>
        </w:tc>
        <w:tc>
          <w:tcPr>
            <w:tcW w:w="1417" w:type="dxa"/>
            <w:vAlign w:val="center"/>
          </w:tcPr>
          <w:p>
            <w:pPr>
              <w:pStyle w:val="18"/>
            </w:pPr>
            <w:r>
              <w:t>工资发放次数</w:t>
            </w:r>
          </w:p>
        </w:tc>
        <w:tc>
          <w:tcPr>
            <w:tcW w:w="1418" w:type="dxa"/>
            <w:vAlign w:val="center"/>
          </w:tcPr>
          <w:p>
            <w:pPr>
              <w:pStyle w:val="18"/>
            </w:pPr>
            <w:r>
              <w:t>≥1次</w:t>
            </w:r>
          </w:p>
        </w:tc>
        <w:tc>
          <w:tcPr>
            <w:tcW w:w="4207" w:type="dxa"/>
            <w:vAlign w:val="center"/>
          </w:tcPr>
          <w:p>
            <w:pPr>
              <w:pStyle w:val="18"/>
            </w:pPr>
            <w:r>
              <w:t>按照实际工资发放次数测算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6" w:type="dxa"/>
            <w:vMerge w:val="continue"/>
            <w:vAlign w:val="center"/>
          </w:tcPr>
          <w:p/>
        </w:tc>
        <w:tc>
          <w:tcPr>
            <w:tcW w:w="1985" w:type="dxa"/>
            <w:vAlign w:val="center"/>
          </w:tcPr>
          <w:p>
            <w:pPr>
              <w:pStyle w:val="18"/>
            </w:pPr>
            <w:r>
              <w:t>质量指标</w:t>
            </w:r>
          </w:p>
        </w:tc>
        <w:tc>
          <w:tcPr>
            <w:tcW w:w="1701" w:type="dxa"/>
            <w:vAlign w:val="center"/>
          </w:tcPr>
          <w:p>
            <w:pPr>
              <w:pStyle w:val="18"/>
              <w:rPr>
                <w:rFonts w:hint="eastAsia"/>
                <w:lang w:eastAsia="zh-CN"/>
              </w:rPr>
            </w:pPr>
            <w:r>
              <w:rPr>
                <w:rFonts w:hint="eastAsia"/>
                <w:lang w:eastAsia="zh-CN"/>
              </w:rPr>
              <w:t>发放准确性</w:t>
            </w:r>
          </w:p>
        </w:tc>
        <w:tc>
          <w:tcPr>
            <w:tcW w:w="1417" w:type="dxa"/>
            <w:vAlign w:val="center"/>
          </w:tcPr>
          <w:p>
            <w:pPr>
              <w:pStyle w:val="18"/>
            </w:pPr>
            <w:r>
              <w:t>工资发放准确性</w:t>
            </w:r>
          </w:p>
        </w:tc>
        <w:tc>
          <w:tcPr>
            <w:tcW w:w="1418" w:type="dxa"/>
            <w:vAlign w:val="center"/>
          </w:tcPr>
          <w:p>
            <w:pPr>
              <w:pStyle w:val="18"/>
            </w:pPr>
            <w:r>
              <w:t>≥9</w:t>
            </w:r>
            <w:r>
              <w:rPr>
                <w:rFonts w:hint="eastAsia"/>
                <w:lang w:eastAsia="zh-CN"/>
              </w:rPr>
              <w:t>8</w:t>
            </w:r>
            <w:r>
              <w:t>%</w:t>
            </w:r>
          </w:p>
        </w:tc>
        <w:tc>
          <w:tcPr>
            <w:tcW w:w="4207" w:type="dxa"/>
            <w:vAlign w:val="center"/>
          </w:tcPr>
          <w:p>
            <w:pPr>
              <w:pStyle w:val="18"/>
            </w:pPr>
            <w:r>
              <w:t>按照实际支出进度测算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6" w:type="dxa"/>
            <w:vMerge w:val="continue"/>
            <w:vAlign w:val="center"/>
          </w:tcPr>
          <w:p/>
        </w:tc>
        <w:tc>
          <w:tcPr>
            <w:tcW w:w="1985" w:type="dxa"/>
            <w:vAlign w:val="center"/>
          </w:tcPr>
          <w:p>
            <w:pPr>
              <w:pStyle w:val="18"/>
            </w:pPr>
            <w:r>
              <w:t>时效指标</w:t>
            </w:r>
          </w:p>
        </w:tc>
        <w:tc>
          <w:tcPr>
            <w:tcW w:w="1701" w:type="dxa"/>
            <w:vAlign w:val="center"/>
          </w:tcPr>
          <w:p>
            <w:pPr>
              <w:pStyle w:val="18"/>
              <w:rPr>
                <w:rFonts w:hint="eastAsia"/>
                <w:lang w:eastAsia="zh-CN"/>
              </w:rPr>
            </w:pPr>
            <w:r>
              <w:rPr>
                <w:rFonts w:hint="eastAsia"/>
                <w:lang w:eastAsia="zh-CN"/>
              </w:rPr>
              <w:t>发放及时率</w:t>
            </w:r>
          </w:p>
        </w:tc>
        <w:tc>
          <w:tcPr>
            <w:tcW w:w="1417" w:type="dxa"/>
            <w:vAlign w:val="center"/>
          </w:tcPr>
          <w:p>
            <w:pPr>
              <w:pStyle w:val="18"/>
            </w:pPr>
            <w:r>
              <w:t>工资发放时间及时率</w:t>
            </w:r>
          </w:p>
        </w:tc>
        <w:tc>
          <w:tcPr>
            <w:tcW w:w="1418" w:type="dxa"/>
            <w:vAlign w:val="center"/>
          </w:tcPr>
          <w:p>
            <w:pPr>
              <w:pStyle w:val="18"/>
            </w:pPr>
            <w:r>
              <w:t>≥95%</w:t>
            </w:r>
          </w:p>
        </w:tc>
        <w:tc>
          <w:tcPr>
            <w:tcW w:w="4207" w:type="dxa"/>
            <w:vAlign w:val="center"/>
          </w:tcPr>
          <w:p>
            <w:pPr>
              <w:pStyle w:val="18"/>
            </w:pPr>
            <w:r>
              <w:t>根据实际预算执行情况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6" w:type="dxa"/>
            <w:vMerge w:val="continue"/>
            <w:vAlign w:val="center"/>
          </w:tcPr>
          <w:p/>
        </w:tc>
        <w:tc>
          <w:tcPr>
            <w:tcW w:w="1985" w:type="dxa"/>
            <w:vAlign w:val="center"/>
          </w:tcPr>
          <w:p>
            <w:pPr>
              <w:pStyle w:val="18"/>
            </w:pPr>
            <w:r>
              <w:t>成本指标</w:t>
            </w:r>
          </w:p>
        </w:tc>
        <w:tc>
          <w:tcPr>
            <w:tcW w:w="1701" w:type="dxa"/>
            <w:vAlign w:val="center"/>
          </w:tcPr>
          <w:p>
            <w:pPr>
              <w:pStyle w:val="18"/>
              <w:rPr>
                <w:rFonts w:hint="eastAsia"/>
                <w:lang w:eastAsia="zh-CN"/>
              </w:rPr>
            </w:pPr>
            <w:r>
              <w:rPr>
                <w:rFonts w:hint="eastAsia"/>
                <w:lang w:eastAsia="zh-CN"/>
              </w:rPr>
              <w:t>预算完成率</w:t>
            </w:r>
          </w:p>
        </w:tc>
        <w:tc>
          <w:tcPr>
            <w:tcW w:w="1417" w:type="dxa"/>
            <w:vAlign w:val="center"/>
          </w:tcPr>
          <w:p>
            <w:pPr>
              <w:pStyle w:val="18"/>
            </w:pPr>
            <w:r>
              <w:t>人员经费预算完成率</w:t>
            </w:r>
          </w:p>
        </w:tc>
        <w:tc>
          <w:tcPr>
            <w:tcW w:w="1418" w:type="dxa"/>
            <w:vAlign w:val="center"/>
          </w:tcPr>
          <w:p>
            <w:pPr>
              <w:pStyle w:val="18"/>
            </w:pPr>
            <w:r>
              <w:t>≥95%</w:t>
            </w:r>
          </w:p>
        </w:tc>
        <w:tc>
          <w:tcPr>
            <w:tcW w:w="4207" w:type="dxa"/>
            <w:vAlign w:val="center"/>
          </w:tcPr>
          <w:p>
            <w:pPr>
              <w:pStyle w:val="18"/>
            </w:pPr>
            <w:r>
              <w:t>根据实际预算执行情况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6" w:type="dxa"/>
            <w:vMerge w:val="restart"/>
            <w:vAlign w:val="center"/>
          </w:tcPr>
          <w:p>
            <w:pPr>
              <w:pStyle w:val="20"/>
            </w:pPr>
            <w:r>
              <w:t>效益指标</w:t>
            </w:r>
          </w:p>
        </w:tc>
        <w:tc>
          <w:tcPr>
            <w:tcW w:w="1985" w:type="dxa"/>
            <w:vAlign w:val="center"/>
          </w:tcPr>
          <w:p>
            <w:pPr>
              <w:pStyle w:val="18"/>
            </w:pPr>
            <w:r>
              <w:t>可持续影响指标</w:t>
            </w:r>
          </w:p>
        </w:tc>
        <w:tc>
          <w:tcPr>
            <w:tcW w:w="1701" w:type="dxa"/>
            <w:vAlign w:val="center"/>
          </w:tcPr>
          <w:p>
            <w:pPr>
              <w:pStyle w:val="18"/>
              <w:rPr>
                <w:rFonts w:hint="eastAsia"/>
                <w:lang w:eastAsia="zh-CN"/>
              </w:rPr>
            </w:pPr>
            <w:r>
              <w:rPr>
                <w:rFonts w:hint="eastAsia"/>
                <w:lang w:eastAsia="zh-CN"/>
              </w:rPr>
              <w:t>工作保障率</w:t>
            </w:r>
          </w:p>
        </w:tc>
        <w:tc>
          <w:tcPr>
            <w:tcW w:w="1417" w:type="dxa"/>
            <w:vAlign w:val="center"/>
          </w:tcPr>
          <w:p>
            <w:pPr>
              <w:pStyle w:val="18"/>
            </w:pPr>
            <w:r>
              <w:t>职工正常工作保障率</w:t>
            </w:r>
          </w:p>
        </w:tc>
        <w:tc>
          <w:tcPr>
            <w:tcW w:w="1418" w:type="dxa"/>
            <w:vAlign w:val="center"/>
          </w:tcPr>
          <w:p>
            <w:pPr>
              <w:pStyle w:val="18"/>
            </w:pPr>
            <w:r>
              <w:t>≥9</w:t>
            </w:r>
            <w:r>
              <w:rPr>
                <w:rFonts w:hint="eastAsia"/>
                <w:lang w:eastAsia="zh-CN"/>
              </w:rPr>
              <w:t>8</w:t>
            </w:r>
            <w:r>
              <w:t>%</w:t>
            </w:r>
          </w:p>
        </w:tc>
        <w:tc>
          <w:tcPr>
            <w:tcW w:w="4207" w:type="dxa"/>
            <w:vAlign w:val="center"/>
          </w:tcPr>
          <w:p>
            <w:pPr>
              <w:pStyle w:val="18"/>
            </w:pPr>
            <w:r>
              <w:t>根据对人员的调查实际评分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6" w:type="dxa"/>
            <w:vMerge w:val="continue"/>
            <w:vAlign w:val="center"/>
          </w:tcPr>
          <w:p/>
        </w:tc>
        <w:tc>
          <w:tcPr>
            <w:tcW w:w="1985" w:type="dxa"/>
            <w:vAlign w:val="center"/>
          </w:tcPr>
          <w:p>
            <w:pPr>
              <w:pStyle w:val="18"/>
            </w:pPr>
            <w:r>
              <w:t>社会效益指标</w:t>
            </w:r>
          </w:p>
        </w:tc>
        <w:tc>
          <w:tcPr>
            <w:tcW w:w="1701" w:type="dxa"/>
            <w:vAlign w:val="center"/>
          </w:tcPr>
          <w:p>
            <w:pPr>
              <w:pStyle w:val="18"/>
              <w:rPr>
                <w:rFonts w:hint="eastAsia"/>
                <w:lang w:eastAsia="zh-CN"/>
              </w:rPr>
            </w:pPr>
            <w:r>
              <w:t>管理提升</w:t>
            </w:r>
            <w:r>
              <w:rPr>
                <w:rFonts w:hint="eastAsia"/>
                <w:lang w:eastAsia="zh-CN"/>
              </w:rPr>
              <w:t>率</w:t>
            </w:r>
          </w:p>
        </w:tc>
        <w:tc>
          <w:tcPr>
            <w:tcW w:w="1417" w:type="dxa"/>
            <w:vAlign w:val="center"/>
          </w:tcPr>
          <w:p>
            <w:pPr>
              <w:pStyle w:val="18"/>
            </w:pPr>
            <w:r>
              <w:t>提升供销管理水平</w:t>
            </w:r>
          </w:p>
        </w:tc>
        <w:tc>
          <w:tcPr>
            <w:tcW w:w="1418" w:type="dxa"/>
            <w:vAlign w:val="center"/>
          </w:tcPr>
          <w:p>
            <w:pPr>
              <w:pStyle w:val="18"/>
            </w:pPr>
            <w:r>
              <w:t>≥95%</w:t>
            </w:r>
          </w:p>
        </w:tc>
        <w:tc>
          <w:tcPr>
            <w:tcW w:w="4207" w:type="dxa"/>
            <w:vAlign w:val="center"/>
          </w:tcPr>
          <w:p>
            <w:pPr>
              <w:pStyle w:val="18"/>
            </w:pPr>
            <w:r>
              <w:t>调查问卷根据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76" w:type="dxa"/>
            <w:vAlign w:val="center"/>
          </w:tcPr>
          <w:p>
            <w:pPr>
              <w:pStyle w:val="20"/>
            </w:pPr>
            <w:r>
              <w:t>满意度指标</w:t>
            </w:r>
          </w:p>
        </w:tc>
        <w:tc>
          <w:tcPr>
            <w:tcW w:w="1985" w:type="dxa"/>
            <w:vAlign w:val="center"/>
          </w:tcPr>
          <w:p>
            <w:pPr>
              <w:pStyle w:val="18"/>
            </w:pPr>
            <w:r>
              <w:t>服务对象满意度指标</w:t>
            </w:r>
          </w:p>
        </w:tc>
        <w:tc>
          <w:tcPr>
            <w:tcW w:w="1701" w:type="dxa"/>
            <w:vAlign w:val="center"/>
          </w:tcPr>
          <w:p>
            <w:pPr>
              <w:pStyle w:val="18"/>
            </w:pPr>
            <w:r>
              <w:t>人员满意度</w:t>
            </w:r>
          </w:p>
        </w:tc>
        <w:tc>
          <w:tcPr>
            <w:tcW w:w="1417" w:type="dxa"/>
            <w:vAlign w:val="center"/>
          </w:tcPr>
          <w:p>
            <w:pPr>
              <w:pStyle w:val="18"/>
            </w:pPr>
            <w:r>
              <w:rPr>
                <w:sz w:val="18"/>
                <w:szCs w:val="18"/>
              </w:rPr>
              <w:t>本单位在职人员对工资津补贴发放及社会保险缴纳的满意度</w:t>
            </w:r>
          </w:p>
        </w:tc>
        <w:tc>
          <w:tcPr>
            <w:tcW w:w="1418" w:type="dxa"/>
            <w:vAlign w:val="center"/>
          </w:tcPr>
          <w:p>
            <w:pPr>
              <w:pStyle w:val="18"/>
            </w:pPr>
            <w:r>
              <w:t>≥9</w:t>
            </w:r>
            <w:r>
              <w:rPr>
                <w:rFonts w:hint="eastAsia"/>
                <w:lang w:eastAsia="zh-CN"/>
              </w:rPr>
              <w:t>8</w:t>
            </w:r>
            <w:r>
              <w:t>%</w:t>
            </w:r>
          </w:p>
        </w:tc>
        <w:tc>
          <w:tcPr>
            <w:tcW w:w="4207" w:type="dxa"/>
            <w:vAlign w:val="center"/>
          </w:tcPr>
          <w:p>
            <w:pPr>
              <w:pStyle w:val="18"/>
            </w:pPr>
            <w:r>
              <w:t>根据调查问卷测算</w:t>
            </w:r>
          </w:p>
        </w:tc>
      </w:tr>
    </w:tbl>
    <w:p>
      <w:pPr>
        <w:sectPr>
          <w:pgSz w:w="16840" w:h="11900" w:orient="landscape"/>
          <w:pgMar w:top="1304" w:right="1984" w:bottom="1304" w:left="1134" w:header="720" w:footer="720" w:gutter="0"/>
          <w:cols w:space="720" w:num="1"/>
          <w:docGrid w:linePitch="286"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_GB2312" w:hAnsi="Times New Roman" w:eastAsia="仿宋_GB2312" w:cs="Times New Roman"/>
          <w:sz w:val="32"/>
          <w:szCs w:val="24"/>
        </w:rPr>
      </w:pPr>
      <w:bookmarkStart w:id="8" w:name="_Toc471398468"/>
      <w:r>
        <w:rPr>
          <w:rFonts w:hint="eastAsia" w:ascii="仿宋_GB2312" w:hAnsi="Times New Roman" w:eastAsia="仿宋_GB2312" w:cs="Times New Roman"/>
          <w:sz w:val="32"/>
          <w:szCs w:val="24"/>
        </w:rPr>
        <w:t>2022年，我部门安排政府采购预算0万元。具体内容见下表。</w:t>
      </w:r>
    </w:p>
    <w:bookmarkEnd w:id="8"/>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9" w:name="_Toc64920910"/>
      <w:r>
        <w:rPr>
          <w:rFonts w:hint="eastAsia" w:ascii="方正小标宋_GBK" w:eastAsia="方正小标宋_GBK" w:cs="Times New Roman"/>
          <w:sz w:val="32"/>
        </w:rPr>
        <w:t>部门政府采购预算</w:t>
      </w:r>
      <w:bookmarkEnd w:id="9"/>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ascii="方正小标宋_GBK" w:eastAsia="方正小标宋_GBK" w:cs="Times New Roman"/>
                <w:sz w:val="24"/>
              </w:rPr>
              <w:t>香河县</w:t>
            </w:r>
            <w:r>
              <w:rPr>
                <w:rFonts w:hint="eastAsia" w:ascii="方正小标宋_GBK" w:eastAsia="方正小标宋_GBK"/>
                <w:sz w:val="24"/>
              </w:rPr>
              <w:t>供销社</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1"/>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rPr>
        <w:t>供销社</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64.6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rPr>
              <w:t>供销社</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64.6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266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52.9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财政预算管理的“三公”经费，是指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YTAzMGIwYWUzNDM2YmVhMTc1ZmNlNmVmNDgzZDM1NWYifQ=="/>
  </w:docVars>
  <w:rsids>
    <w:rsidRoot w:val="00D347CC"/>
    <w:rsid w:val="00007D86"/>
    <w:rsid w:val="00022379"/>
    <w:rsid w:val="00035013"/>
    <w:rsid w:val="000724DB"/>
    <w:rsid w:val="000C09BB"/>
    <w:rsid w:val="000F051B"/>
    <w:rsid w:val="001C1ECC"/>
    <w:rsid w:val="001E7C63"/>
    <w:rsid w:val="0022181D"/>
    <w:rsid w:val="00295C47"/>
    <w:rsid w:val="002C030A"/>
    <w:rsid w:val="002C2EB8"/>
    <w:rsid w:val="002C7716"/>
    <w:rsid w:val="002E266D"/>
    <w:rsid w:val="002E5AA9"/>
    <w:rsid w:val="00370E14"/>
    <w:rsid w:val="003D34AB"/>
    <w:rsid w:val="004222B0"/>
    <w:rsid w:val="0049318B"/>
    <w:rsid w:val="004A34CA"/>
    <w:rsid w:val="004A54AA"/>
    <w:rsid w:val="004E58BD"/>
    <w:rsid w:val="004F2381"/>
    <w:rsid w:val="004F56FD"/>
    <w:rsid w:val="00535B89"/>
    <w:rsid w:val="0055178E"/>
    <w:rsid w:val="00581508"/>
    <w:rsid w:val="006B667F"/>
    <w:rsid w:val="006F38E5"/>
    <w:rsid w:val="00741520"/>
    <w:rsid w:val="0076739D"/>
    <w:rsid w:val="00770029"/>
    <w:rsid w:val="00875705"/>
    <w:rsid w:val="008B1F94"/>
    <w:rsid w:val="00940421"/>
    <w:rsid w:val="009C0E60"/>
    <w:rsid w:val="00A068A7"/>
    <w:rsid w:val="00AB1BD0"/>
    <w:rsid w:val="00AC06ED"/>
    <w:rsid w:val="00B80935"/>
    <w:rsid w:val="00B81206"/>
    <w:rsid w:val="00BE014E"/>
    <w:rsid w:val="00CA128F"/>
    <w:rsid w:val="00CB6E0B"/>
    <w:rsid w:val="00CF3533"/>
    <w:rsid w:val="00D26355"/>
    <w:rsid w:val="00D347CC"/>
    <w:rsid w:val="00D97909"/>
    <w:rsid w:val="00EA2A3B"/>
    <w:rsid w:val="00EC2BDA"/>
    <w:rsid w:val="00EE50C9"/>
    <w:rsid w:val="00EE67B1"/>
    <w:rsid w:val="00F04CCB"/>
    <w:rsid w:val="00F3522A"/>
    <w:rsid w:val="00F85553"/>
    <w:rsid w:val="00FF459C"/>
    <w:rsid w:val="19383D27"/>
    <w:rsid w:val="367E0C2C"/>
    <w:rsid w:val="59442590"/>
    <w:rsid w:val="60A02D04"/>
    <w:rsid w:val="69147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6">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7">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1377</Words>
  <Characters>7853</Characters>
  <Lines>65</Lines>
  <Paragraphs>18</Paragraphs>
  <TotalTime>11267</TotalTime>
  <ScaleCrop>false</ScaleCrop>
  <LinksUpToDate>false</LinksUpToDate>
  <CharactersWithSpaces>9212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宋杨</cp:lastModifiedBy>
  <cp:lastPrinted>2018-01-30T06:12:00Z</cp:lastPrinted>
  <dcterms:modified xsi:type="dcterms:W3CDTF">2023-09-24T02:54:51Z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8598CB3FFE3C4886A26EF5C50CA6D158_12</vt:lpwstr>
  </property>
</Properties>
</file>